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9E5E" w14:textId="77777777" w:rsidR="001C3848" w:rsidRPr="00BF2847" w:rsidRDefault="001C3848" w:rsidP="001C3848">
      <w:pPr>
        <w:spacing w:after="200" w:line="276" w:lineRule="auto"/>
        <w:rPr>
          <w:rFonts w:ascii="Arial" w:hAnsi="Arial" w:cs="Arial"/>
          <w:b/>
          <w:color w:val="004178"/>
          <w:sz w:val="28"/>
          <w:szCs w:val="28"/>
        </w:rPr>
      </w:pPr>
      <w:r w:rsidRPr="00BF2847">
        <w:rPr>
          <w:rFonts w:ascii="Arial" w:eastAsia="Arial" w:hAnsi="Arial" w:cs="Arial"/>
          <w:b/>
          <w:bCs/>
          <w:color w:val="004178"/>
          <w:sz w:val="28"/>
          <w:szCs w:val="28"/>
        </w:rPr>
        <w:t>Prozessintegration mit Mehrwert: Die Cloud als Management-System, das DSGVO-Konformität sicherstellt</w:t>
      </w:r>
      <w:r w:rsidRPr="00BF2847" w:rsidDel="00295A8F">
        <w:rPr>
          <w:rFonts w:ascii="Arial" w:eastAsia="Arial" w:hAnsi="Arial" w:cs="Arial"/>
          <w:b/>
          <w:bCs/>
          <w:color w:val="004178"/>
          <w:sz w:val="28"/>
          <w:szCs w:val="28"/>
        </w:rPr>
        <w:t xml:space="preserve"> </w:t>
      </w:r>
    </w:p>
    <w:p w14:paraId="13A674B6" w14:textId="77777777" w:rsidR="001C3848" w:rsidRPr="003C7754" w:rsidRDefault="001C3848" w:rsidP="001C384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Fabasoft erklärt, wie die </w:t>
      </w:r>
      <w:r w:rsidRPr="00CE377B">
        <w:rPr>
          <w:rFonts w:ascii="Arial" w:eastAsia="Arial" w:hAnsi="Arial" w:cs="Arial"/>
        </w:rPr>
        <w:t xml:space="preserve">EU-DSGVO Toolbox </w:t>
      </w:r>
      <w:r>
        <w:rPr>
          <w:rFonts w:ascii="Arial" w:eastAsia="Arial" w:hAnsi="Arial" w:cs="Arial"/>
        </w:rPr>
        <w:t>alle relevanten Akteure</w:t>
      </w:r>
      <w:r w:rsidDel="00CF408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prozessbruchfrei an Abläufen beteiligt und dazu beiträgt, neue Datensilos infolge der EU-Direktive für Datenschutz zu vermeiden</w:t>
      </w:r>
    </w:p>
    <w:p w14:paraId="73D8278E" w14:textId="468051D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 w:rsidRPr="00F2407E">
        <w:rPr>
          <w:rFonts w:ascii="Arial" w:eastAsia="Arial" w:hAnsi="Arial" w:cs="Arial"/>
          <w:b/>
          <w:color w:val="000000" w:themeColor="text1"/>
          <w:lang w:val="de-DE"/>
        </w:rPr>
        <w:t xml:space="preserve">Frankfurt, </w:t>
      </w:r>
      <w:r w:rsidR="006C6397">
        <w:rPr>
          <w:rFonts w:ascii="Arial" w:eastAsia="Arial" w:hAnsi="Arial" w:cs="Arial"/>
          <w:b/>
          <w:color w:val="000000" w:themeColor="text1"/>
          <w:lang w:val="de-DE"/>
        </w:rPr>
        <w:t>11</w:t>
      </w:r>
      <w:bookmarkStart w:id="0" w:name="_GoBack"/>
      <w:bookmarkEnd w:id="0"/>
      <w:r w:rsidRPr="00F2407E">
        <w:rPr>
          <w:rFonts w:ascii="Arial" w:eastAsia="Arial" w:hAnsi="Arial" w:cs="Arial"/>
          <w:b/>
          <w:color w:val="000000" w:themeColor="text1"/>
          <w:lang w:val="de-DE"/>
        </w:rPr>
        <w:t>.</w:t>
      </w:r>
      <w:r w:rsidRPr="00F2407E">
        <w:rPr>
          <w:rFonts w:ascii="Arial" w:eastAsia="Arial" w:hAnsi="Arial" w:cs="Arial"/>
          <w:b/>
          <w:lang w:val="de-DE"/>
        </w:rPr>
        <w:t xml:space="preserve"> </w:t>
      </w:r>
      <w:r w:rsidR="00F2407E" w:rsidRPr="00F2407E"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>Jul</w:t>
      </w:r>
      <w:r w:rsidRPr="00F2407E"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>i</w:t>
      </w:r>
      <w:r w:rsidRPr="003C7754"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 xml:space="preserve"> 201</w:t>
      </w:r>
      <w:r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>8</w:t>
      </w:r>
      <w:r w:rsidRPr="003C7754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–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Die DSGVO ist seit dem 25. Mai 2018 </w:t>
      </w:r>
      <w:r w:rsidR="00D0293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anzuwenden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und </w:t>
      </w:r>
      <w:r w:rsidRPr="00EF2050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verpflichtet Unternehmen dazu, durch technische und organisatorische Maßnahmen sicherzustellen, dass die strengen Auflagen eingehalten und auch dokumentiert werden.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Viele haben frühzeitig auf 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Excel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-Listen gesetzt, um beispielsweise ein Verzeichnis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von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Verfahrenstätigkeiten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anzulegen. Das wirft allerdings neue Fragen hinsichtlich des Workflows auf: 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Wer stellt sicher, dass diese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Verzeichnis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fortlaufend aktualisiert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wird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? Wer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gewährleistet das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gesetzeskonforme Handling der Betroffenenrechte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?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Fabasoft, </w:t>
      </w:r>
      <w:r w:rsidRPr="003C7754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führende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r</w:t>
      </w:r>
      <w:r w:rsidRPr="003C7754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Anbieter von Cloud-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Anwendungen, macht darauf aufmerksam, dass 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Unternehmen durch diese Vorgehensweise auf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eine neue Art von Datens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ilos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zusteuern. Anlass genug für eine Reihe wertvoller Tipps, was im </w:t>
      </w:r>
      <w:r>
        <w:rPr>
          <w:rFonts w:ascii="Arial" w:eastAsia="Times New Roman" w:hAnsi="Arial" w:cs="Arial"/>
          <w:color w:val="000000"/>
          <w:shd w:val="clear" w:color="auto" w:fill="FFFFFF"/>
          <w:lang w:val="de-AT"/>
        </w:rPr>
        <w:t xml:space="preserve">alltäglichen Datenschutz-Prozedere künftig zu beachten ist.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Eine umfassende Lösung bietet die Fabasoft Cloud: Sie lässt sich als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EU-DSGVO-Managementsystem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nutzen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, das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die 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DSGVO-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Konformität des eigenen Unternehmens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lückenlos</w:t>
      </w:r>
      <w:r w:rsidRPr="00EF10E1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sicherstellt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.</w:t>
      </w:r>
    </w:p>
    <w:p w14:paraId="467270B1" w14:textId="7777777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</w:p>
    <w:p w14:paraId="2F5A04C1" w14:textId="7777777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Als Direktive mit EU-weiter Gültigkeit verpflichtet die DSGVO alle Unternehmen und Organisationen dazu,</w:t>
      </w:r>
      <w:r w:rsidRPr="008A055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sämtliche</w:t>
      </w:r>
      <w:r w:rsidRPr="008A055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Informationen zur Erfassung der Prozesse zur Verar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beitung personenbezogener Daten</w:t>
      </w:r>
      <w:r w:rsidRPr="008A055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strukturiert und Organisationseinheiten zugeordnet zu erfassen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–</w:t>
      </w:r>
      <w:r w:rsidRPr="008A055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auch mi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t den richtigen Zugriffsrechten</w:t>
      </w:r>
      <w:r w:rsidRPr="008A055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Wer hierbei auf Excel als Tool der Wahl setzt, verfehlt das Ziel schon deshalb, weil er einen langwierigen und fehleranfälligen Workflow in Kauf nimmt. Doch auch das automatisierte digitale </w:t>
      </w:r>
      <w:r w:rsidRPr="0053488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Management aller Prozesse – allen voran d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er</w:t>
      </w:r>
      <w:r w:rsidRPr="0053488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Betroffenenrechte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– erfordert eine gesetzeskonforme Umsetzung. Hinzu kommt die Verpflichtung zu</w:t>
      </w:r>
      <w:r w:rsidRPr="0053488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strukturierte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r</w:t>
      </w:r>
      <w:r w:rsidRPr="0053488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und nachvollziehbare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r</w:t>
      </w:r>
      <w:r w:rsidRPr="0053488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Kommunikation rund um Auskünfte, Reports und Meldungen, die sich ergeben, wenn Betroffene ihre Rechte einfordern oder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falls</w:t>
      </w:r>
      <w:r w:rsidRPr="0053488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ein Vorfall an die Behörde gemeldet werden muss.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Um die hohen Anforderungen an ein rechtssicheres und prozesseffizientes Handling aller relevanten Aspekte erfüllen zu können, ist daher eine Lösung gefragt, die das Leistungsspektrum einer strukturierten Datenbank mit einem DSGVO-konformen Workflow verbindet.</w:t>
      </w:r>
    </w:p>
    <w:p w14:paraId="2B751A69" w14:textId="77777777" w:rsidR="001C3848" w:rsidRPr="00A3650F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AT"/>
        </w:rPr>
      </w:pPr>
    </w:p>
    <w:p w14:paraId="4682EDC2" w14:textId="77777777" w:rsidR="001C3848" w:rsidRDefault="001C3848" w:rsidP="001C3848">
      <w:pPr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de-AT" w:eastAsia="en-U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de-AT"/>
        </w:rPr>
        <w:br w:type="page"/>
      </w:r>
    </w:p>
    <w:p w14:paraId="27E80D7C" w14:textId="77777777" w:rsidR="001C3848" w:rsidRPr="00002600" w:rsidRDefault="001C3848" w:rsidP="001C3848">
      <w:pPr>
        <w:pStyle w:val="p1"/>
        <w:spacing w:line="360" w:lineRule="auto"/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lastRenderedPageBreak/>
        <w:t>Auf die richtige Weichenstellung kommt es an</w:t>
      </w:r>
    </w:p>
    <w:p w14:paraId="0C5A1801" w14:textId="7777777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Weitere wichtige Aspekte, die Aufmerksamkeit verdienen, sind das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Ausmaß und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die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Notwendigkeit der Daten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. Es gilt die Faustregel: Weniger ist mehr. Insbesondere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die Grundsätze der Datenminimierung und der Zweckbindung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haben den Zweck, verbindlich zu gewährleisten, dass das Prinzip „Privacy by D</w:t>
      </w:r>
      <w:r w:rsidRPr="00F81CC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esign“ in allen personenbezogenen Daten verarbeitenden Systemen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gelebt wird. Unternehmen sind dazu verpflichtet, den Daten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schutz schon bei der Konzip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ierung und Entwicklung von Software und Hard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ware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zu berücksichtigen. Per Gesetz hat d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er Schutz personenbezogener Daten im Sinne der DSGVO durch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entsprechende technische und organisatorische Maßnahmen,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sogenannter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TOMs, bereits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im Entwicklungsstadium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zu erfolgen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Darüber hinaus muss jedes Unternehmen seine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Mitarbeiter in den Datenschutz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einzubeziehen – inklusive Berufung eines Datenschutzbeauftragten.</w:t>
      </w:r>
    </w:p>
    <w:p w14:paraId="77579C8D" w14:textId="7777777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</w:p>
    <w:p w14:paraId="771DC448" w14:textId="25699841" w:rsidR="001C3848" w:rsidRPr="008A173F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Unternehmen, die bei ihrer Software bisher auf eine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Zertifizierung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vertraut haben, sollten unbedingt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prüfen, ob diese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entsprechend der Anforderungen der DSGVO erweitert wurde. Eine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ISO-Zertifizierung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bedeutet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nicht automatisch </w:t>
      </w:r>
      <w:r w:rsidR="00D02938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die Erfüllung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der Datenschutzgrundverordnung.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Hinzu kommt die Datenschutz-Folgenabschätzung. Dahinter verbirgt sich der Appell,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Risiken und Folgen für Betroffene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von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Verarbeitungstätigkeiten immer im Voraus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zu bewerten. Und sollte es trotz aller Präventionsmaßnahmen doch einmal zu einer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Datenschutzverletzung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kommen, ist eine unmittelbare Reaktion inklusive Meldung an die zuständige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Aufsichtsbehörde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innerhalb von 72 Stunden vonseiten des Unternehmens vorgesehen – ansonsten droht ein hohes Bußgeld.</w:t>
      </w:r>
    </w:p>
    <w:p w14:paraId="4BFFF01F" w14:textId="7777777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</w:p>
    <w:p w14:paraId="34ABB9BE" w14:textId="77777777" w:rsidR="001C3848" w:rsidRPr="00A916D1" w:rsidRDefault="001C3848" w:rsidP="001C3848">
      <w:pPr>
        <w:pStyle w:val="p1"/>
        <w:spacing w:line="360" w:lineRule="auto"/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>DSGVO-konformes Datenmanagement</w:t>
      </w:r>
      <w:r w:rsidRPr="00A916D1"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 xml:space="preserve"> mit Weitblick</w:t>
      </w:r>
    </w:p>
    <w:p w14:paraId="3B0177C1" w14:textId="713253E9" w:rsidR="001C3848" w:rsidRPr="008A173F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Unverzichtbar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im Umgang mit personenbezogenen Daten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ist ein strategisches Gespür für die Wahl des passenden Verzeichnisses. Benötigt wird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ein flexibles und sicheres Verzeichnis, das sämtliche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entsprechenden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Verarbeitungsvorgänge dokumentiert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Das Verzeichnis muss permanent gewartet und auf dem neuesten Stand gehalten werden. Excel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eignet sich allenfalls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als kurzfristige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L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ösung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. Derweil haben p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rofessionelle DSGVO-Managementsysteme,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mit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denen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Unternehmen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datenschutzkonform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arbeiten können, auf lange Sicht die Nase vorn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Zusätzlich gilt es für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ideale Voraussetzungen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beim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Management der Betroffenenrechte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zu sorgen.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Sollten Personen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auf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ihr „Recht auf Vergessenwerden“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einfordern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,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müssen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die personenbezogenen Daten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gemäß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EU-DSGVO restlos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physisch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gelöscht werden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– eine von vielen Anforderungen, die die </w:t>
      </w:r>
      <w:hyperlink r:id="rId11" w:history="1">
        <w:r w:rsidRPr="00D02938">
          <w:rPr>
            <w:rStyle w:val="Hyperlink"/>
            <w:rFonts w:ascii="Arial" w:eastAsia="Arial" w:hAnsi="Arial" w:cs="Arial"/>
            <w:sz w:val="22"/>
            <w:szCs w:val="22"/>
            <w:lang w:val="de-DE"/>
          </w:rPr>
          <w:t>Fabasoft Cloud</w:t>
        </w:r>
      </w:hyperlink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als Lösungsangebot erfüllt.</w:t>
      </w:r>
    </w:p>
    <w:p w14:paraId="425BF6C3" w14:textId="77777777" w:rsidR="001C3848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</w:p>
    <w:p w14:paraId="41692F52" w14:textId="04076534" w:rsidR="001C3848" w:rsidRPr="008A173F" w:rsidRDefault="001C3848" w:rsidP="001C3848">
      <w:pPr>
        <w:pStyle w:val="p1"/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lastRenderedPageBreak/>
        <w:t>„P</w:t>
      </w:r>
      <w:r w:rsidRPr="00ED3366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rofessionelle DSGVO-Konformitäts-Managementsysteme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bieten </w:t>
      </w:r>
      <w:r w:rsidRPr="00ED3366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bei der Einhaltung der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Auflagen einen echten Mehrwert“, erklärt Andreas Dangl, </w:t>
      </w:r>
      <w:r w:rsidRPr="00BF745C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Business Unit Executive Cloud Services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bei</w:t>
      </w:r>
      <w:r w:rsidRPr="00BF745C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Fabasoft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. „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Mit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unserer </w:t>
      </w:r>
      <w:hyperlink r:id="rId12" w:history="1">
        <w:r w:rsidRPr="00D02938">
          <w:rPr>
            <w:rStyle w:val="Hyperlink"/>
            <w:rFonts w:ascii="Arial" w:eastAsia="Arial" w:hAnsi="Arial" w:cs="Arial"/>
            <w:sz w:val="22"/>
            <w:szCs w:val="22"/>
            <w:lang w:val="de-DE"/>
          </w:rPr>
          <w:t>EU-DSGVO Toolbox</w:t>
        </w:r>
      </w:hyperlink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holen Sie sich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die nötige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Unterstützung ins Unternehmen,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um relevante Aspekte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einfach und schnell selbst verwalten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zu können. Das umfasst beispielsweise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das Verzeichnis von Verfahrenstätigkeiten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die Risikofolgenabschätzung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Vorlagen für Meldungen an die Behörden bei Verstößen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sowie </w:t>
      </w:r>
      <w:r w:rsidRPr="008A173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Prozesse zu den Betroffenenrechten </w:t>
      </w:r>
      <w:r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wie Löschung, Widerruf und Recht auf Auskunft.“</w:t>
      </w:r>
    </w:p>
    <w:p w14:paraId="5253AD9A" w14:textId="77777777" w:rsidR="00FE6334" w:rsidRDefault="00FE6334" w:rsidP="007553DB">
      <w:pPr>
        <w:outlineLvl w:val="0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</w:p>
    <w:p w14:paraId="7B75F94F" w14:textId="16B0AC1D" w:rsidR="001E7308" w:rsidRDefault="001E7308" w:rsidP="001E7308">
      <w:pPr>
        <w:outlineLvl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05E8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Weitere Informationen </w:t>
      </w:r>
      <w:r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zu den Vorteilen </w:t>
      </w:r>
      <w:r w:rsidR="00CE377B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der</w:t>
      </w:r>
      <w:r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CE377B" w:rsidRPr="008A173F">
        <w:rPr>
          <w:rFonts w:ascii="Arial" w:eastAsia="Arial" w:hAnsi="Arial" w:cs="Arial"/>
          <w:color w:val="000000" w:themeColor="text1"/>
          <w:sz w:val="22"/>
          <w:szCs w:val="22"/>
        </w:rPr>
        <w:t>EU-DSGVO Toolbox</w:t>
      </w:r>
      <w:r w:rsidR="00CE377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finden Sie </w:t>
      </w:r>
      <w:hyperlink r:id="rId13" w:history="1">
        <w:r w:rsidRPr="00CD2861">
          <w:rPr>
            <w:rStyle w:val="Hyperlink"/>
            <w:rFonts w:ascii="Arial" w:eastAsia="Arial" w:hAnsi="Arial" w:cs="Arial"/>
            <w:sz w:val="22"/>
            <w:szCs w:val="22"/>
          </w:rPr>
          <w:t>hier</w:t>
        </w:r>
      </w:hyperlink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BA29278" w14:textId="77777777" w:rsidR="006375E9" w:rsidRDefault="006375E9" w:rsidP="007553DB">
      <w:pPr>
        <w:outlineLvl w:val="0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</w:p>
    <w:p w14:paraId="6A3C634E" w14:textId="77777777" w:rsidR="00CF7A5F" w:rsidRPr="00A015DD" w:rsidRDefault="00CF7A5F" w:rsidP="007553DB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5E62E548" w14:textId="77777777" w:rsidR="001C3848" w:rsidRPr="00B52B0B" w:rsidRDefault="001C3848" w:rsidP="001C3848">
      <w:pPr>
        <w:rPr>
          <w:rStyle w:val="Hyperlink"/>
          <w:rFonts w:ascii="Arial" w:hAnsi="Arial" w:cs="Arial"/>
          <w:sz w:val="18"/>
        </w:rPr>
      </w:pPr>
      <w:r w:rsidRPr="00B52B0B">
        <w:rPr>
          <w:rFonts w:ascii="Arial" w:hAnsi="Arial" w:cs="Arial"/>
          <w:b/>
          <w:sz w:val="18"/>
        </w:rPr>
        <w:t>Über Fabasoft</w:t>
      </w:r>
      <w:r w:rsidRPr="00B52B0B">
        <w:rPr>
          <w:rFonts w:ascii="MS Mincho" w:eastAsia="MS Mincho" w:hAnsi="MS Mincho" w:cs="MS Mincho"/>
          <w:b/>
          <w:bCs/>
          <w:color w:val="000008"/>
          <w:sz w:val="18"/>
        </w:rPr>
        <w:t> </w:t>
      </w:r>
      <w:r>
        <w:rPr>
          <w:rFonts w:ascii="MS Mincho" w:eastAsia="MS Mincho" w:hAnsi="MS Mincho" w:cs="MS Mincho"/>
          <w:b/>
          <w:bCs/>
          <w:color w:val="000008"/>
          <w:sz w:val="18"/>
        </w:rPr>
        <w:br/>
      </w:r>
      <w:r w:rsidRPr="00B52B0B">
        <w:rPr>
          <w:rFonts w:ascii="MS Mincho" w:eastAsia="MS Mincho" w:hAnsi="MS Mincho" w:cs="MS Mincho"/>
          <w:b/>
          <w:bCs/>
          <w:color w:val="000008"/>
          <w:sz w:val="18"/>
        </w:rPr>
        <w:br/>
      </w:r>
      <w:r w:rsidRPr="00B52B0B">
        <w:rPr>
          <w:rFonts w:ascii="Arial" w:hAnsi="Arial" w:cs="Arial"/>
          <w:color w:val="000008"/>
          <w:sz w:val="18"/>
        </w:rPr>
        <w:t xml:space="preserve">Fabasoft zählt zu den führenden Softwareproduktunternehmen und Cloud-Dienstleistern für digitale Dokumentenlenkung sowie elektronisches Dokumenten-, Prozess- und Aktenmanagement in Europa mit Sitz in Linz, Österreich. Die Produkte von Fabasoft dienen der Digitalisierung, Vereinfachung, Beschleunigung und Qualitätssteigerung von Geschäftsprozessen – unternehmensintern und über Organisations- und Ländergrenzen hinweg. Die Softwareprodukte und Cloud-Services umfassen den Eingang, die Strukturierung, die team- und prozessorientierte Bereitstellung, Bearbeitung und Erledigung, die sichere Aufbewahrung und das kontextsensitive Finden aller Geschäftsunterlagen für Unternehmen. Kunden profitieren von drei Jahrzehnten Innovation und Erfahrung in grenzenloser digitaler Dokumentenlenkung. </w:t>
      </w:r>
      <w:hyperlink r:id="rId14" w:history="1">
        <w:r w:rsidRPr="00B52B0B">
          <w:rPr>
            <w:rStyle w:val="Hyperlink"/>
            <w:rFonts w:ascii="Arial" w:hAnsi="Arial" w:cs="Arial"/>
            <w:sz w:val="18"/>
          </w:rPr>
          <w:t>www.fabasoft.com</w:t>
        </w:r>
      </w:hyperlink>
      <w:r w:rsidRPr="00B52B0B">
        <w:rPr>
          <w:rStyle w:val="Hyperlink"/>
          <w:rFonts w:ascii="Arial" w:hAnsi="Arial" w:cs="Arial"/>
          <w:sz w:val="18"/>
        </w:rPr>
        <w:br/>
      </w:r>
      <w:r w:rsidRPr="00B52B0B">
        <w:rPr>
          <w:rStyle w:val="Hyperlink"/>
          <w:rFonts w:ascii="Arial" w:hAnsi="Arial" w:cs="Arial"/>
          <w:sz w:val="18"/>
        </w:rPr>
        <w:br/>
      </w:r>
      <w:r w:rsidRPr="00B52B0B">
        <w:rPr>
          <w:rFonts w:ascii="Arial" w:hAnsi="Arial" w:cs="Arial"/>
          <w:color w:val="000008"/>
          <w:sz w:val="18"/>
        </w:rPr>
        <w:t xml:space="preserve">Fabasoft ist Mitglied im Konsortium von EU-SEC: Das European Security Certification Framework (EU-SEC) ist ein Horizon 2020 Innovationsprojekt mit dem Ziel, den Geschäftswert, die Effektivität und die Effizienz von bestehenden Zertifizierungssystemen für Cloud-Security zu verbessern. EU-SEC fokussiert besonders auf Automatisierung, Kontrolle, das Zusammenspiel unterschiedlicher Zertifizierungen, wiederverwendbare Komponenten, kontinuierliche Auditierung und Überwachung, und Senkung von Kosten und der Gesamtdauer des Cloud-Zertifizierungsprozesses. </w:t>
      </w:r>
      <w:hyperlink r:id="rId15" w:history="1">
        <w:r w:rsidRPr="00B52B0B">
          <w:rPr>
            <w:rStyle w:val="Hyperlink"/>
            <w:rFonts w:ascii="Arial" w:hAnsi="Arial" w:cs="Arial"/>
            <w:sz w:val="18"/>
          </w:rPr>
          <w:t>www.sec-cert.eu</w:t>
        </w:r>
      </w:hyperlink>
    </w:p>
    <w:p w14:paraId="38CA905C" w14:textId="77777777" w:rsidR="0086295E" w:rsidRPr="00A015DD" w:rsidRDefault="0086295E" w:rsidP="00E128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14BB2E" w14:textId="77777777" w:rsidR="00C12255" w:rsidRPr="00A015DD" w:rsidRDefault="00C12255" w:rsidP="00E1281D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</w:p>
    <w:p w14:paraId="67A0326C" w14:textId="77777777" w:rsidR="009055DD" w:rsidRPr="00A015DD" w:rsidRDefault="009055DD" w:rsidP="007553D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A015DD">
        <w:rPr>
          <w:rFonts w:ascii="Arial" w:hAnsi="Arial" w:cs="Arial"/>
          <w:b/>
          <w:sz w:val="22"/>
          <w:szCs w:val="22"/>
        </w:rPr>
        <w:t>Pressekontakt:</w:t>
      </w:r>
    </w:p>
    <w:p w14:paraId="07BB3CF8" w14:textId="77777777" w:rsidR="009055DD" w:rsidRPr="00A015DD" w:rsidRDefault="009055DD" w:rsidP="009055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51EA081" w14:textId="409F1242" w:rsidR="009055DD" w:rsidRPr="00A015DD" w:rsidRDefault="009055DD" w:rsidP="007553D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A015DD">
        <w:rPr>
          <w:rFonts w:ascii="Arial" w:hAnsi="Arial" w:cs="Arial"/>
          <w:b/>
          <w:sz w:val="22"/>
          <w:szCs w:val="22"/>
        </w:rPr>
        <w:t xml:space="preserve">Lewis </w:t>
      </w:r>
    </w:p>
    <w:p w14:paraId="7300475B" w14:textId="6FB15751" w:rsidR="009055DD" w:rsidRPr="00A015DD" w:rsidRDefault="009055DD" w:rsidP="007553D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A015DD">
        <w:rPr>
          <w:rFonts w:ascii="Arial" w:hAnsi="Arial" w:cs="Arial"/>
          <w:sz w:val="22"/>
          <w:szCs w:val="22"/>
        </w:rPr>
        <w:t>Dominik Hohmann</w:t>
      </w:r>
    </w:p>
    <w:p w14:paraId="6CBE6DBC" w14:textId="34F14F42" w:rsidR="009055DD" w:rsidRPr="00A015DD" w:rsidRDefault="009055DD" w:rsidP="009055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15DD">
        <w:rPr>
          <w:rFonts w:ascii="Arial" w:hAnsi="Arial" w:cs="Arial"/>
          <w:sz w:val="22"/>
          <w:szCs w:val="22"/>
        </w:rPr>
        <w:t>T: +49 211 522 946 29</w:t>
      </w:r>
    </w:p>
    <w:p w14:paraId="6084B2EA" w14:textId="36DBFD4C" w:rsidR="009055DD" w:rsidRPr="00A015DD" w:rsidRDefault="009055DD" w:rsidP="007553D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A015DD">
        <w:rPr>
          <w:rFonts w:ascii="Arial" w:hAnsi="Arial" w:cs="Arial"/>
          <w:sz w:val="22"/>
          <w:szCs w:val="22"/>
        </w:rPr>
        <w:t xml:space="preserve">E: </w:t>
      </w:r>
      <w:hyperlink r:id="rId16" w:history="1">
        <w:r w:rsidRPr="00A015DD">
          <w:rPr>
            <w:rStyle w:val="Hyperlink"/>
            <w:rFonts w:ascii="Arial" w:hAnsi="Arial" w:cs="Arial"/>
            <w:sz w:val="22"/>
            <w:szCs w:val="22"/>
          </w:rPr>
          <w:t>Fabasoft@teamlewis.com</w:t>
        </w:r>
      </w:hyperlink>
    </w:p>
    <w:p w14:paraId="5DD0B151" w14:textId="77777777" w:rsidR="009055DD" w:rsidRPr="00A015DD" w:rsidRDefault="009055DD" w:rsidP="009055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A2F695D" w14:textId="77777777" w:rsidR="009055DD" w:rsidRPr="00A015DD" w:rsidRDefault="009055DD" w:rsidP="009055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C8D88F" w14:textId="77777777" w:rsidR="00BF2847" w:rsidRDefault="00BF2847" w:rsidP="007573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C28DD03" w14:textId="77777777" w:rsidR="00BF2847" w:rsidRDefault="00BF2847" w:rsidP="007573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B387B1" w14:textId="77777777" w:rsidR="00BF2847" w:rsidRDefault="00BF2847" w:rsidP="007573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06975B4" w14:textId="77777777" w:rsidR="00BF2847" w:rsidRDefault="00BF2847" w:rsidP="0075739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9209EA" w14:textId="77777777" w:rsidR="003E19E6" w:rsidRDefault="003E19E6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79931638" w14:textId="77777777" w:rsidR="003E19E6" w:rsidRDefault="003E19E6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04E87568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7F18167D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5A23A634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24AC0F34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77D01075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04145F27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1C931E62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53014674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64ECC17D" w14:textId="13A246BB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4178"/>
          <w:sz w:val="28"/>
          <w:szCs w:val="28"/>
        </w:rPr>
        <w:lastRenderedPageBreak/>
        <w:t>Fotos</w:t>
      </w:r>
    </w:p>
    <w:p w14:paraId="1AC855BC" w14:textId="77777777" w:rsidR="003E19E6" w:rsidRDefault="003E19E6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58B36AC5" w14:textId="77777777" w:rsidR="00BF2847" w:rsidRDefault="00BF2847" w:rsidP="0075739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3C3A96B2" w14:textId="02F0ED83" w:rsidR="00C61F87" w:rsidRDefault="00C61F87" w:rsidP="007573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2847" w:rsidRPr="00F2407E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FD46E23" wp14:editId="4B510ACC">
            <wp:extent cx="3423086" cy="275069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fik-eu-dsgvo-toolbo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688" cy="276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BFC0" w14:textId="77777777" w:rsidR="00BF2847" w:rsidRDefault="00BF2847" w:rsidP="007573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46171F" w14:textId="146F450E" w:rsidR="00BF2847" w:rsidRPr="00A015DD" w:rsidRDefault="00BF2847" w:rsidP="007573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EU-DSGVO Toolbox in der Fabasoft Cloud verwaltet für Unternehmen alle relevanten Prozesse, um kontinuierlich DSGVO-Konformität sicherzustellen.</w:t>
      </w:r>
    </w:p>
    <w:sectPr w:rsidR="00BF2847" w:rsidRPr="00A015DD">
      <w:headerReference w:type="default" r:id="rId18"/>
      <w:footerReference w:type="default" r:id="rId19"/>
      <w:pgSz w:w="11906" w:h="16838"/>
      <w:pgMar w:top="19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868A" w14:textId="77777777" w:rsidR="007C272C" w:rsidRDefault="007C272C" w:rsidP="007345B9">
      <w:r>
        <w:separator/>
      </w:r>
    </w:p>
  </w:endnote>
  <w:endnote w:type="continuationSeparator" w:id="0">
    <w:p w14:paraId="2139BB30" w14:textId="77777777" w:rsidR="007C272C" w:rsidRDefault="007C272C" w:rsidP="007345B9">
      <w:r>
        <w:continuationSeparator/>
      </w:r>
    </w:p>
  </w:endnote>
  <w:endnote w:type="continuationNotice" w:id="1">
    <w:p w14:paraId="1F768BC0" w14:textId="77777777" w:rsidR="007C272C" w:rsidRDefault="007C2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4765166" w14:paraId="3528B421" w14:textId="77777777" w:rsidTr="24765166">
      <w:tc>
        <w:tcPr>
          <w:tcW w:w="3024" w:type="dxa"/>
        </w:tcPr>
        <w:p w14:paraId="3FA3A886" w14:textId="57490D67" w:rsidR="24765166" w:rsidRDefault="24765166" w:rsidP="24765166">
          <w:pPr>
            <w:pStyle w:val="Header"/>
            <w:ind w:left="-115"/>
          </w:pPr>
        </w:p>
      </w:tc>
      <w:tc>
        <w:tcPr>
          <w:tcW w:w="3024" w:type="dxa"/>
        </w:tcPr>
        <w:p w14:paraId="0D0CC8D5" w14:textId="75C6CB8F" w:rsidR="24765166" w:rsidRDefault="24765166" w:rsidP="24765166">
          <w:pPr>
            <w:pStyle w:val="Header"/>
            <w:jc w:val="center"/>
          </w:pPr>
        </w:p>
      </w:tc>
      <w:tc>
        <w:tcPr>
          <w:tcW w:w="3024" w:type="dxa"/>
        </w:tcPr>
        <w:p w14:paraId="562765AE" w14:textId="36FD402C" w:rsidR="24765166" w:rsidRDefault="24765166" w:rsidP="24765166">
          <w:pPr>
            <w:pStyle w:val="Header"/>
            <w:ind w:right="-115"/>
            <w:jc w:val="right"/>
          </w:pPr>
        </w:p>
      </w:tc>
    </w:tr>
  </w:tbl>
  <w:p w14:paraId="7C89FACD" w14:textId="412ECDB7" w:rsidR="24765166" w:rsidRDefault="24765166" w:rsidP="2476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B5EF" w14:textId="77777777" w:rsidR="007C272C" w:rsidRDefault="007C272C" w:rsidP="007345B9">
      <w:r>
        <w:separator/>
      </w:r>
    </w:p>
  </w:footnote>
  <w:footnote w:type="continuationSeparator" w:id="0">
    <w:p w14:paraId="2F29A808" w14:textId="77777777" w:rsidR="007C272C" w:rsidRDefault="007C272C" w:rsidP="007345B9">
      <w:r>
        <w:continuationSeparator/>
      </w:r>
    </w:p>
  </w:footnote>
  <w:footnote w:type="continuationNotice" w:id="1">
    <w:p w14:paraId="25869809" w14:textId="77777777" w:rsidR="007C272C" w:rsidRDefault="007C2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46F3" w14:textId="34BBE85E" w:rsidR="00802CDD" w:rsidRDefault="00802CDD" w:rsidP="007345B9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7E314F8" wp14:editId="2621848E">
          <wp:extent cx="1663009" cy="282668"/>
          <wp:effectExtent l="0" t="0" r="0" b="0"/>
          <wp:docPr id="16193817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09" cy="28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6F627E"/>
    <w:multiLevelType w:val="hybridMultilevel"/>
    <w:tmpl w:val="4C48B1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94DEB"/>
    <w:multiLevelType w:val="hybridMultilevel"/>
    <w:tmpl w:val="38990A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03FC9"/>
    <w:multiLevelType w:val="hybridMultilevel"/>
    <w:tmpl w:val="AE767C18"/>
    <w:lvl w:ilvl="0" w:tplc="D3D06246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6FBE"/>
    <w:multiLevelType w:val="hybridMultilevel"/>
    <w:tmpl w:val="43D6CAC8"/>
    <w:lvl w:ilvl="0" w:tplc="297852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6985"/>
    <w:multiLevelType w:val="hybridMultilevel"/>
    <w:tmpl w:val="1A2A8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ED5B4F"/>
    <w:multiLevelType w:val="hybridMultilevel"/>
    <w:tmpl w:val="56C89C40"/>
    <w:lvl w:ilvl="0" w:tplc="B4E665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60DF"/>
    <w:multiLevelType w:val="hybridMultilevel"/>
    <w:tmpl w:val="ACC3E2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4006C"/>
    <w:multiLevelType w:val="hybridMultilevel"/>
    <w:tmpl w:val="607C07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A67"/>
    <w:rsid w:val="00002600"/>
    <w:rsid w:val="00005D1C"/>
    <w:rsid w:val="00010880"/>
    <w:rsid w:val="00010D94"/>
    <w:rsid w:val="00010F31"/>
    <w:rsid w:val="000178C6"/>
    <w:rsid w:val="00017A51"/>
    <w:rsid w:val="0002374D"/>
    <w:rsid w:val="000241EB"/>
    <w:rsid w:val="00025AB7"/>
    <w:rsid w:val="00026E4F"/>
    <w:rsid w:val="0003158E"/>
    <w:rsid w:val="00035342"/>
    <w:rsid w:val="000372B9"/>
    <w:rsid w:val="0004004F"/>
    <w:rsid w:val="0004201F"/>
    <w:rsid w:val="0004266A"/>
    <w:rsid w:val="00042CFF"/>
    <w:rsid w:val="00043D44"/>
    <w:rsid w:val="00055EAD"/>
    <w:rsid w:val="00057173"/>
    <w:rsid w:val="00057F0A"/>
    <w:rsid w:val="00061905"/>
    <w:rsid w:val="00062F20"/>
    <w:rsid w:val="0006353A"/>
    <w:rsid w:val="0006366F"/>
    <w:rsid w:val="00063D0D"/>
    <w:rsid w:val="00065EC8"/>
    <w:rsid w:val="0007068C"/>
    <w:rsid w:val="00073734"/>
    <w:rsid w:val="00076314"/>
    <w:rsid w:val="00080465"/>
    <w:rsid w:val="00080B32"/>
    <w:rsid w:val="00081547"/>
    <w:rsid w:val="00084BF4"/>
    <w:rsid w:val="00090A7B"/>
    <w:rsid w:val="00090D3F"/>
    <w:rsid w:val="00093DBF"/>
    <w:rsid w:val="000A069F"/>
    <w:rsid w:val="000A0FEE"/>
    <w:rsid w:val="000A12C9"/>
    <w:rsid w:val="000A3358"/>
    <w:rsid w:val="000A39A4"/>
    <w:rsid w:val="000A7A0E"/>
    <w:rsid w:val="000B6EE3"/>
    <w:rsid w:val="000B74B9"/>
    <w:rsid w:val="000C4F3A"/>
    <w:rsid w:val="000C578A"/>
    <w:rsid w:val="000C645A"/>
    <w:rsid w:val="000C66CE"/>
    <w:rsid w:val="000D1C48"/>
    <w:rsid w:val="000D30FA"/>
    <w:rsid w:val="000D7432"/>
    <w:rsid w:val="000E1A61"/>
    <w:rsid w:val="000E3B03"/>
    <w:rsid w:val="000F0985"/>
    <w:rsid w:val="000F34FF"/>
    <w:rsid w:val="000F4A37"/>
    <w:rsid w:val="00102C37"/>
    <w:rsid w:val="00110F4A"/>
    <w:rsid w:val="00112680"/>
    <w:rsid w:val="001132E8"/>
    <w:rsid w:val="001203B1"/>
    <w:rsid w:val="001213F4"/>
    <w:rsid w:val="00121727"/>
    <w:rsid w:val="001246AC"/>
    <w:rsid w:val="001305EF"/>
    <w:rsid w:val="00131216"/>
    <w:rsid w:val="00131EF5"/>
    <w:rsid w:val="00132063"/>
    <w:rsid w:val="00135CA1"/>
    <w:rsid w:val="00140C72"/>
    <w:rsid w:val="00140F0B"/>
    <w:rsid w:val="0014203C"/>
    <w:rsid w:val="00145516"/>
    <w:rsid w:val="00146FD4"/>
    <w:rsid w:val="00153C0B"/>
    <w:rsid w:val="001549AD"/>
    <w:rsid w:val="001562D7"/>
    <w:rsid w:val="00161788"/>
    <w:rsid w:val="001628DC"/>
    <w:rsid w:val="00163573"/>
    <w:rsid w:val="00163E7A"/>
    <w:rsid w:val="001646FC"/>
    <w:rsid w:val="00165CE5"/>
    <w:rsid w:val="001664BD"/>
    <w:rsid w:val="00173FF6"/>
    <w:rsid w:val="00175710"/>
    <w:rsid w:val="00177142"/>
    <w:rsid w:val="00181BC9"/>
    <w:rsid w:val="0018387D"/>
    <w:rsid w:val="001877D5"/>
    <w:rsid w:val="00190FA4"/>
    <w:rsid w:val="00191AC6"/>
    <w:rsid w:val="00194DCC"/>
    <w:rsid w:val="00195183"/>
    <w:rsid w:val="00195F95"/>
    <w:rsid w:val="0019668A"/>
    <w:rsid w:val="001A3833"/>
    <w:rsid w:val="001A4C69"/>
    <w:rsid w:val="001A5C2C"/>
    <w:rsid w:val="001B09CB"/>
    <w:rsid w:val="001B2C28"/>
    <w:rsid w:val="001B2EEE"/>
    <w:rsid w:val="001B4341"/>
    <w:rsid w:val="001C0315"/>
    <w:rsid w:val="001C0E57"/>
    <w:rsid w:val="001C16B2"/>
    <w:rsid w:val="001C350E"/>
    <w:rsid w:val="001C3848"/>
    <w:rsid w:val="001C40E5"/>
    <w:rsid w:val="001C4A7C"/>
    <w:rsid w:val="001C5E81"/>
    <w:rsid w:val="001D2A47"/>
    <w:rsid w:val="001D578C"/>
    <w:rsid w:val="001D6798"/>
    <w:rsid w:val="001E08ED"/>
    <w:rsid w:val="001E19A0"/>
    <w:rsid w:val="001E3FA9"/>
    <w:rsid w:val="001E6C5F"/>
    <w:rsid w:val="001E7308"/>
    <w:rsid w:val="001F0263"/>
    <w:rsid w:val="001F5E0D"/>
    <w:rsid w:val="001F5E78"/>
    <w:rsid w:val="00202C8D"/>
    <w:rsid w:val="002044AD"/>
    <w:rsid w:val="00204896"/>
    <w:rsid w:val="002050AF"/>
    <w:rsid w:val="00206E80"/>
    <w:rsid w:val="00210AF5"/>
    <w:rsid w:val="0021277C"/>
    <w:rsid w:val="00215763"/>
    <w:rsid w:val="0021695E"/>
    <w:rsid w:val="0022161D"/>
    <w:rsid w:val="0022375D"/>
    <w:rsid w:val="0022708D"/>
    <w:rsid w:val="00227BF8"/>
    <w:rsid w:val="0023302F"/>
    <w:rsid w:val="00235444"/>
    <w:rsid w:val="00245F3D"/>
    <w:rsid w:val="00252ED7"/>
    <w:rsid w:val="00254507"/>
    <w:rsid w:val="00260A9E"/>
    <w:rsid w:val="00262E32"/>
    <w:rsid w:val="002667A6"/>
    <w:rsid w:val="0027392E"/>
    <w:rsid w:val="002757A6"/>
    <w:rsid w:val="00277F63"/>
    <w:rsid w:val="002811D0"/>
    <w:rsid w:val="00282850"/>
    <w:rsid w:val="002835D6"/>
    <w:rsid w:val="0028538E"/>
    <w:rsid w:val="00285F3A"/>
    <w:rsid w:val="00286C6E"/>
    <w:rsid w:val="00290B42"/>
    <w:rsid w:val="002A07D6"/>
    <w:rsid w:val="002A0886"/>
    <w:rsid w:val="002A2900"/>
    <w:rsid w:val="002A5F7D"/>
    <w:rsid w:val="002A7540"/>
    <w:rsid w:val="002B3E8B"/>
    <w:rsid w:val="002B436C"/>
    <w:rsid w:val="002B4DEB"/>
    <w:rsid w:val="002B55D5"/>
    <w:rsid w:val="002C1793"/>
    <w:rsid w:val="002C3D85"/>
    <w:rsid w:val="002C443C"/>
    <w:rsid w:val="002D0DD6"/>
    <w:rsid w:val="002D7458"/>
    <w:rsid w:val="002D7F5B"/>
    <w:rsid w:val="002E1716"/>
    <w:rsid w:val="002E355D"/>
    <w:rsid w:val="002E45FA"/>
    <w:rsid w:val="002E509A"/>
    <w:rsid w:val="002E6997"/>
    <w:rsid w:val="002E7303"/>
    <w:rsid w:val="002F0EF0"/>
    <w:rsid w:val="002F36AD"/>
    <w:rsid w:val="002F4F3E"/>
    <w:rsid w:val="002F7834"/>
    <w:rsid w:val="0030122D"/>
    <w:rsid w:val="00301D00"/>
    <w:rsid w:val="00303CF1"/>
    <w:rsid w:val="0030568B"/>
    <w:rsid w:val="003101E1"/>
    <w:rsid w:val="00311F8F"/>
    <w:rsid w:val="00313840"/>
    <w:rsid w:val="00317974"/>
    <w:rsid w:val="00322D2D"/>
    <w:rsid w:val="00331F78"/>
    <w:rsid w:val="00332D42"/>
    <w:rsid w:val="00334868"/>
    <w:rsid w:val="0033593B"/>
    <w:rsid w:val="00337528"/>
    <w:rsid w:val="0034025A"/>
    <w:rsid w:val="00340C3A"/>
    <w:rsid w:val="003440A5"/>
    <w:rsid w:val="00344E4C"/>
    <w:rsid w:val="003461F8"/>
    <w:rsid w:val="00346E7B"/>
    <w:rsid w:val="00351CB1"/>
    <w:rsid w:val="00353DF9"/>
    <w:rsid w:val="00356DF2"/>
    <w:rsid w:val="003650B1"/>
    <w:rsid w:val="00365CBF"/>
    <w:rsid w:val="00365CC4"/>
    <w:rsid w:val="0037023C"/>
    <w:rsid w:val="0037060E"/>
    <w:rsid w:val="003743DF"/>
    <w:rsid w:val="0037547D"/>
    <w:rsid w:val="003768B0"/>
    <w:rsid w:val="003800E8"/>
    <w:rsid w:val="00381116"/>
    <w:rsid w:val="00383D41"/>
    <w:rsid w:val="00384A94"/>
    <w:rsid w:val="00385046"/>
    <w:rsid w:val="003868AF"/>
    <w:rsid w:val="00386F8B"/>
    <w:rsid w:val="00387DDE"/>
    <w:rsid w:val="003905D5"/>
    <w:rsid w:val="00394A7A"/>
    <w:rsid w:val="003952C6"/>
    <w:rsid w:val="0039691D"/>
    <w:rsid w:val="003A36C1"/>
    <w:rsid w:val="003A505B"/>
    <w:rsid w:val="003A594E"/>
    <w:rsid w:val="003A5A56"/>
    <w:rsid w:val="003A7D5C"/>
    <w:rsid w:val="003B0539"/>
    <w:rsid w:val="003B37A9"/>
    <w:rsid w:val="003B3B9E"/>
    <w:rsid w:val="003B62ED"/>
    <w:rsid w:val="003B6827"/>
    <w:rsid w:val="003C2F91"/>
    <w:rsid w:val="003C4D2B"/>
    <w:rsid w:val="003C7754"/>
    <w:rsid w:val="003D2258"/>
    <w:rsid w:val="003D2FA4"/>
    <w:rsid w:val="003D5161"/>
    <w:rsid w:val="003D5A01"/>
    <w:rsid w:val="003E19E6"/>
    <w:rsid w:val="003E2891"/>
    <w:rsid w:val="003E4540"/>
    <w:rsid w:val="003E6BD9"/>
    <w:rsid w:val="003E7712"/>
    <w:rsid w:val="003F36BE"/>
    <w:rsid w:val="003F5959"/>
    <w:rsid w:val="003F5D0D"/>
    <w:rsid w:val="003F5DF9"/>
    <w:rsid w:val="003F715E"/>
    <w:rsid w:val="00404764"/>
    <w:rsid w:val="00404C90"/>
    <w:rsid w:val="00410F1E"/>
    <w:rsid w:val="0041478A"/>
    <w:rsid w:val="00415047"/>
    <w:rsid w:val="00415CD8"/>
    <w:rsid w:val="00421426"/>
    <w:rsid w:val="0042337D"/>
    <w:rsid w:val="00423C82"/>
    <w:rsid w:val="00424A8E"/>
    <w:rsid w:val="00434604"/>
    <w:rsid w:val="00434F65"/>
    <w:rsid w:val="00436401"/>
    <w:rsid w:val="00437996"/>
    <w:rsid w:val="00440628"/>
    <w:rsid w:val="00443760"/>
    <w:rsid w:val="0044381A"/>
    <w:rsid w:val="00443E25"/>
    <w:rsid w:val="00445A92"/>
    <w:rsid w:val="00445F9D"/>
    <w:rsid w:val="00447BDB"/>
    <w:rsid w:val="0045091E"/>
    <w:rsid w:val="0046220F"/>
    <w:rsid w:val="00462D5C"/>
    <w:rsid w:val="00462E96"/>
    <w:rsid w:val="004673DB"/>
    <w:rsid w:val="00470135"/>
    <w:rsid w:val="00471818"/>
    <w:rsid w:val="0047253C"/>
    <w:rsid w:val="00472640"/>
    <w:rsid w:val="00473204"/>
    <w:rsid w:val="00475539"/>
    <w:rsid w:val="0047706B"/>
    <w:rsid w:val="00477097"/>
    <w:rsid w:val="00480614"/>
    <w:rsid w:val="004827DB"/>
    <w:rsid w:val="00482E59"/>
    <w:rsid w:val="00485B2C"/>
    <w:rsid w:val="004867A3"/>
    <w:rsid w:val="0048713D"/>
    <w:rsid w:val="00487D31"/>
    <w:rsid w:val="00490E93"/>
    <w:rsid w:val="0049335F"/>
    <w:rsid w:val="004936D7"/>
    <w:rsid w:val="00495955"/>
    <w:rsid w:val="004A302E"/>
    <w:rsid w:val="004A3AB8"/>
    <w:rsid w:val="004A67C9"/>
    <w:rsid w:val="004B160F"/>
    <w:rsid w:val="004B50F4"/>
    <w:rsid w:val="004B5370"/>
    <w:rsid w:val="004C3530"/>
    <w:rsid w:val="004D20F0"/>
    <w:rsid w:val="004D5847"/>
    <w:rsid w:val="004D60E4"/>
    <w:rsid w:val="004D649B"/>
    <w:rsid w:val="004D682C"/>
    <w:rsid w:val="004D70F8"/>
    <w:rsid w:val="004E0AD1"/>
    <w:rsid w:val="004F040D"/>
    <w:rsid w:val="004F2CFE"/>
    <w:rsid w:val="004F3359"/>
    <w:rsid w:val="004F586C"/>
    <w:rsid w:val="004F647F"/>
    <w:rsid w:val="00501D42"/>
    <w:rsid w:val="00502CAD"/>
    <w:rsid w:val="00502E1E"/>
    <w:rsid w:val="00505558"/>
    <w:rsid w:val="00505816"/>
    <w:rsid w:val="00506CFA"/>
    <w:rsid w:val="005113D0"/>
    <w:rsid w:val="005119FE"/>
    <w:rsid w:val="005144A1"/>
    <w:rsid w:val="0052495B"/>
    <w:rsid w:val="00525076"/>
    <w:rsid w:val="00525E63"/>
    <w:rsid w:val="00527988"/>
    <w:rsid w:val="00530D00"/>
    <w:rsid w:val="005347BB"/>
    <w:rsid w:val="005349A2"/>
    <w:rsid w:val="00536115"/>
    <w:rsid w:val="0054072C"/>
    <w:rsid w:val="00541AB4"/>
    <w:rsid w:val="00543EA8"/>
    <w:rsid w:val="00546C80"/>
    <w:rsid w:val="0055668A"/>
    <w:rsid w:val="005579D0"/>
    <w:rsid w:val="00560C3B"/>
    <w:rsid w:val="0056118C"/>
    <w:rsid w:val="00562422"/>
    <w:rsid w:val="005660BD"/>
    <w:rsid w:val="00567745"/>
    <w:rsid w:val="00567CED"/>
    <w:rsid w:val="00570503"/>
    <w:rsid w:val="00570D88"/>
    <w:rsid w:val="005724DB"/>
    <w:rsid w:val="00573AF8"/>
    <w:rsid w:val="00573EF0"/>
    <w:rsid w:val="00576D8C"/>
    <w:rsid w:val="00577E06"/>
    <w:rsid w:val="005829B6"/>
    <w:rsid w:val="00583959"/>
    <w:rsid w:val="00584B4E"/>
    <w:rsid w:val="005856AF"/>
    <w:rsid w:val="00587D10"/>
    <w:rsid w:val="00591217"/>
    <w:rsid w:val="005916E2"/>
    <w:rsid w:val="0059213D"/>
    <w:rsid w:val="0059233F"/>
    <w:rsid w:val="0059304B"/>
    <w:rsid w:val="005A012B"/>
    <w:rsid w:val="005A37AA"/>
    <w:rsid w:val="005A6B7E"/>
    <w:rsid w:val="005B220B"/>
    <w:rsid w:val="005B2739"/>
    <w:rsid w:val="005B424E"/>
    <w:rsid w:val="005B42C3"/>
    <w:rsid w:val="005B4CE6"/>
    <w:rsid w:val="005B5128"/>
    <w:rsid w:val="005B6057"/>
    <w:rsid w:val="005C1632"/>
    <w:rsid w:val="005C3AC9"/>
    <w:rsid w:val="005C69AF"/>
    <w:rsid w:val="005C6D76"/>
    <w:rsid w:val="005D1592"/>
    <w:rsid w:val="005D48E3"/>
    <w:rsid w:val="005D4E7C"/>
    <w:rsid w:val="005E084C"/>
    <w:rsid w:val="005E5036"/>
    <w:rsid w:val="005F7A4A"/>
    <w:rsid w:val="00602855"/>
    <w:rsid w:val="0060444F"/>
    <w:rsid w:val="00605853"/>
    <w:rsid w:val="006205B8"/>
    <w:rsid w:val="00626A08"/>
    <w:rsid w:val="006318B7"/>
    <w:rsid w:val="006322C9"/>
    <w:rsid w:val="006375E9"/>
    <w:rsid w:val="00640651"/>
    <w:rsid w:val="00640C88"/>
    <w:rsid w:val="00641617"/>
    <w:rsid w:val="00641CEC"/>
    <w:rsid w:val="00642679"/>
    <w:rsid w:val="00654579"/>
    <w:rsid w:val="00662AB9"/>
    <w:rsid w:val="00663451"/>
    <w:rsid w:val="00664580"/>
    <w:rsid w:val="006673B2"/>
    <w:rsid w:val="006709CE"/>
    <w:rsid w:val="00670D35"/>
    <w:rsid w:val="00676394"/>
    <w:rsid w:val="00684161"/>
    <w:rsid w:val="00684879"/>
    <w:rsid w:val="00684C77"/>
    <w:rsid w:val="00694D30"/>
    <w:rsid w:val="00695128"/>
    <w:rsid w:val="00696A24"/>
    <w:rsid w:val="006A32B2"/>
    <w:rsid w:val="006A3C13"/>
    <w:rsid w:val="006A4E05"/>
    <w:rsid w:val="006A6BC0"/>
    <w:rsid w:val="006A7F4D"/>
    <w:rsid w:val="006B0C4B"/>
    <w:rsid w:val="006B2DD2"/>
    <w:rsid w:val="006B64D2"/>
    <w:rsid w:val="006B6685"/>
    <w:rsid w:val="006B78B3"/>
    <w:rsid w:val="006C0DB7"/>
    <w:rsid w:val="006C16FA"/>
    <w:rsid w:val="006C6397"/>
    <w:rsid w:val="006C779E"/>
    <w:rsid w:val="006D093D"/>
    <w:rsid w:val="006D0C78"/>
    <w:rsid w:val="006D1333"/>
    <w:rsid w:val="006D1B0E"/>
    <w:rsid w:val="006D2EAF"/>
    <w:rsid w:val="006D504A"/>
    <w:rsid w:val="006E30BE"/>
    <w:rsid w:val="006E43CB"/>
    <w:rsid w:val="006E5EFF"/>
    <w:rsid w:val="006E6D79"/>
    <w:rsid w:val="006F27EE"/>
    <w:rsid w:val="006F4071"/>
    <w:rsid w:val="006F55D8"/>
    <w:rsid w:val="006F5EC4"/>
    <w:rsid w:val="006F6299"/>
    <w:rsid w:val="0070008E"/>
    <w:rsid w:val="00701953"/>
    <w:rsid w:val="00703549"/>
    <w:rsid w:val="007038F6"/>
    <w:rsid w:val="007040FD"/>
    <w:rsid w:val="00704CB4"/>
    <w:rsid w:val="00715661"/>
    <w:rsid w:val="00730D9E"/>
    <w:rsid w:val="00733871"/>
    <w:rsid w:val="0073457E"/>
    <w:rsid w:val="007345B9"/>
    <w:rsid w:val="007369E3"/>
    <w:rsid w:val="00741FB7"/>
    <w:rsid w:val="00742663"/>
    <w:rsid w:val="007439B9"/>
    <w:rsid w:val="00750350"/>
    <w:rsid w:val="0075047F"/>
    <w:rsid w:val="00753918"/>
    <w:rsid w:val="007553DB"/>
    <w:rsid w:val="00755878"/>
    <w:rsid w:val="00757391"/>
    <w:rsid w:val="00757D9D"/>
    <w:rsid w:val="0076515A"/>
    <w:rsid w:val="0076596A"/>
    <w:rsid w:val="007663EE"/>
    <w:rsid w:val="007665E8"/>
    <w:rsid w:val="0077043D"/>
    <w:rsid w:val="007737BC"/>
    <w:rsid w:val="00776A14"/>
    <w:rsid w:val="00777760"/>
    <w:rsid w:val="00777F10"/>
    <w:rsid w:val="007807CD"/>
    <w:rsid w:val="00786F2C"/>
    <w:rsid w:val="00787B56"/>
    <w:rsid w:val="00787CA7"/>
    <w:rsid w:val="007907F4"/>
    <w:rsid w:val="00791662"/>
    <w:rsid w:val="00792C2E"/>
    <w:rsid w:val="0079348C"/>
    <w:rsid w:val="00793ECC"/>
    <w:rsid w:val="007964C1"/>
    <w:rsid w:val="007A7AAC"/>
    <w:rsid w:val="007B50DA"/>
    <w:rsid w:val="007B6A95"/>
    <w:rsid w:val="007B75CD"/>
    <w:rsid w:val="007B7A78"/>
    <w:rsid w:val="007C1466"/>
    <w:rsid w:val="007C272C"/>
    <w:rsid w:val="007C3598"/>
    <w:rsid w:val="007C5653"/>
    <w:rsid w:val="007C66CA"/>
    <w:rsid w:val="007C6DF6"/>
    <w:rsid w:val="007C781F"/>
    <w:rsid w:val="007C7D3E"/>
    <w:rsid w:val="007D0941"/>
    <w:rsid w:val="007D5768"/>
    <w:rsid w:val="007D6D48"/>
    <w:rsid w:val="007E21D5"/>
    <w:rsid w:val="007E245D"/>
    <w:rsid w:val="007E3027"/>
    <w:rsid w:val="007E623E"/>
    <w:rsid w:val="007F2A19"/>
    <w:rsid w:val="007F3C75"/>
    <w:rsid w:val="0080011B"/>
    <w:rsid w:val="008007CA"/>
    <w:rsid w:val="00800E8C"/>
    <w:rsid w:val="00801865"/>
    <w:rsid w:val="00802CDD"/>
    <w:rsid w:val="00803D16"/>
    <w:rsid w:val="008056AE"/>
    <w:rsid w:val="008066D9"/>
    <w:rsid w:val="00806F89"/>
    <w:rsid w:val="00807057"/>
    <w:rsid w:val="008107AF"/>
    <w:rsid w:val="0081216E"/>
    <w:rsid w:val="00812C04"/>
    <w:rsid w:val="00812C6D"/>
    <w:rsid w:val="008147C3"/>
    <w:rsid w:val="00816068"/>
    <w:rsid w:val="00816882"/>
    <w:rsid w:val="00817FED"/>
    <w:rsid w:val="00820C74"/>
    <w:rsid w:val="00823A22"/>
    <w:rsid w:val="0083229F"/>
    <w:rsid w:val="00832801"/>
    <w:rsid w:val="00834574"/>
    <w:rsid w:val="00834D5F"/>
    <w:rsid w:val="0083511E"/>
    <w:rsid w:val="00835D90"/>
    <w:rsid w:val="00836E92"/>
    <w:rsid w:val="0084079B"/>
    <w:rsid w:val="00843A59"/>
    <w:rsid w:val="00846D5E"/>
    <w:rsid w:val="008519B2"/>
    <w:rsid w:val="0085288A"/>
    <w:rsid w:val="0085522D"/>
    <w:rsid w:val="00856897"/>
    <w:rsid w:val="00861839"/>
    <w:rsid w:val="0086264F"/>
    <w:rsid w:val="0086295E"/>
    <w:rsid w:val="008640C0"/>
    <w:rsid w:val="008648CD"/>
    <w:rsid w:val="008656B4"/>
    <w:rsid w:val="00867BEA"/>
    <w:rsid w:val="008743A6"/>
    <w:rsid w:val="0088090C"/>
    <w:rsid w:val="008851BB"/>
    <w:rsid w:val="008854EA"/>
    <w:rsid w:val="008911DE"/>
    <w:rsid w:val="00892C1C"/>
    <w:rsid w:val="00893129"/>
    <w:rsid w:val="0089346E"/>
    <w:rsid w:val="0089382E"/>
    <w:rsid w:val="0089403E"/>
    <w:rsid w:val="008957BB"/>
    <w:rsid w:val="00896AE5"/>
    <w:rsid w:val="00896BD6"/>
    <w:rsid w:val="00897863"/>
    <w:rsid w:val="008A1242"/>
    <w:rsid w:val="008A1427"/>
    <w:rsid w:val="008A173F"/>
    <w:rsid w:val="008A4617"/>
    <w:rsid w:val="008A5BC9"/>
    <w:rsid w:val="008B026C"/>
    <w:rsid w:val="008B08AE"/>
    <w:rsid w:val="008B132F"/>
    <w:rsid w:val="008C14D0"/>
    <w:rsid w:val="008C19C0"/>
    <w:rsid w:val="008C2A00"/>
    <w:rsid w:val="008C2F7C"/>
    <w:rsid w:val="008C4A7D"/>
    <w:rsid w:val="008C7360"/>
    <w:rsid w:val="008C7CDF"/>
    <w:rsid w:val="008D19C4"/>
    <w:rsid w:val="008E00AC"/>
    <w:rsid w:val="008F1F8E"/>
    <w:rsid w:val="008F5845"/>
    <w:rsid w:val="009030FA"/>
    <w:rsid w:val="009043B5"/>
    <w:rsid w:val="009055DD"/>
    <w:rsid w:val="009073A9"/>
    <w:rsid w:val="00907C7C"/>
    <w:rsid w:val="00911DFA"/>
    <w:rsid w:val="00916E52"/>
    <w:rsid w:val="00920E58"/>
    <w:rsid w:val="00925EA8"/>
    <w:rsid w:val="009261E2"/>
    <w:rsid w:val="00926F58"/>
    <w:rsid w:val="00927F71"/>
    <w:rsid w:val="009302DD"/>
    <w:rsid w:val="0094022B"/>
    <w:rsid w:val="0094075D"/>
    <w:rsid w:val="0094362A"/>
    <w:rsid w:val="00946E7E"/>
    <w:rsid w:val="00951760"/>
    <w:rsid w:val="009519F6"/>
    <w:rsid w:val="009522AB"/>
    <w:rsid w:val="0095349E"/>
    <w:rsid w:val="009556B8"/>
    <w:rsid w:val="00963582"/>
    <w:rsid w:val="00974461"/>
    <w:rsid w:val="009850CE"/>
    <w:rsid w:val="0098608B"/>
    <w:rsid w:val="0099068F"/>
    <w:rsid w:val="00993975"/>
    <w:rsid w:val="00994C8D"/>
    <w:rsid w:val="009A3639"/>
    <w:rsid w:val="009A6966"/>
    <w:rsid w:val="009B02CE"/>
    <w:rsid w:val="009B479B"/>
    <w:rsid w:val="009B5C84"/>
    <w:rsid w:val="009B6D22"/>
    <w:rsid w:val="009C091E"/>
    <w:rsid w:val="009C1E58"/>
    <w:rsid w:val="009C2C49"/>
    <w:rsid w:val="009C3328"/>
    <w:rsid w:val="009C53C2"/>
    <w:rsid w:val="009D27AC"/>
    <w:rsid w:val="009D36D1"/>
    <w:rsid w:val="009D5BAA"/>
    <w:rsid w:val="009E1BF4"/>
    <w:rsid w:val="009F22AB"/>
    <w:rsid w:val="009F4158"/>
    <w:rsid w:val="009F6055"/>
    <w:rsid w:val="00A00A49"/>
    <w:rsid w:val="00A015DD"/>
    <w:rsid w:val="00A047D9"/>
    <w:rsid w:val="00A056EF"/>
    <w:rsid w:val="00A06FE3"/>
    <w:rsid w:val="00A074E9"/>
    <w:rsid w:val="00A10443"/>
    <w:rsid w:val="00A12ED5"/>
    <w:rsid w:val="00A135BF"/>
    <w:rsid w:val="00A1437E"/>
    <w:rsid w:val="00A16192"/>
    <w:rsid w:val="00A16613"/>
    <w:rsid w:val="00A16AB8"/>
    <w:rsid w:val="00A17292"/>
    <w:rsid w:val="00A21183"/>
    <w:rsid w:val="00A22269"/>
    <w:rsid w:val="00A2246F"/>
    <w:rsid w:val="00A2378D"/>
    <w:rsid w:val="00A2500E"/>
    <w:rsid w:val="00A272E6"/>
    <w:rsid w:val="00A278C7"/>
    <w:rsid w:val="00A27A3E"/>
    <w:rsid w:val="00A3097F"/>
    <w:rsid w:val="00A35AA4"/>
    <w:rsid w:val="00A36145"/>
    <w:rsid w:val="00A37958"/>
    <w:rsid w:val="00A43803"/>
    <w:rsid w:val="00A478DB"/>
    <w:rsid w:val="00A51506"/>
    <w:rsid w:val="00A52439"/>
    <w:rsid w:val="00A55A3E"/>
    <w:rsid w:val="00A56550"/>
    <w:rsid w:val="00A705EA"/>
    <w:rsid w:val="00A720DA"/>
    <w:rsid w:val="00A725B0"/>
    <w:rsid w:val="00A73230"/>
    <w:rsid w:val="00A73FBF"/>
    <w:rsid w:val="00A759B5"/>
    <w:rsid w:val="00A776AB"/>
    <w:rsid w:val="00A81BB5"/>
    <w:rsid w:val="00A828ED"/>
    <w:rsid w:val="00A848F2"/>
    <w:rsid w:val="00A859FA"/>
    <w:rsid w:val="00A916D1"/>
    <w:rsid w:val="00A92BA7"/>
    <w:rsid w:val="00A92C15"/>
    <w:rsid w:val="00A94592"/>
    <w:rsid w:val="00A9491F"/>
    <w:rsid w:val="00A959BC"/>
    <w:rsid w:val="00A96C00"/>
    <w:rsid w:val="00AA1062"/>
    <w:rsid w:val="00AA1914"/>
    <w:rsid w:val="00AA604C"/>
    <w:rsid w:val="00AA7BCA"/>
    <w:rsid w:val="00AB0838"/>
    <w:rsid w:val="00AB0B9A"/>
    <w:rsid w:val="00AB192C"/>
    <w:rsid w:val="00AB298C"/>
    <w:rsid w:val="00AB47E0"/>
    <w:rsid w:val="00AC21B8"/>
    <w:rsid w:val="00AC4901"/>
    <w:rsid w:val="00AC749F"/>
    <w:rsid w:val="00AD13E3"/>
    <w:rsid w:val="00AD34CB"/>
    <w:rsid w:val="00AD42E2"/>
    <w:rsid w:val="00AD4D5D"/>
    <w:rsid w:val="00AD690C"/>
    <w:rsid w:val="00AE070A"/>
    <w:rsid w:val="00AE0CD1"/>
    <w:rsid w:val="00AE2C54"/>
    <w:rsid w:val="00AF0DEB"/>
    <w:rsid w:val="00AF1086"/>
    <w:rsid w:val="00AF6239"/>
    <w:rsid w:val="00AF6863"/>
    <w:rsid w:val="00AF770A"/>
    <w:rsid w:val="00B030ED"/>
    <w:rsid w:val="00B04741"/>
    <w:rsid w:val="00B04E8B"/>
    <w:rsid w:val="00B0548B"/>
    <w:rsid w:val="00B06724"/>
    <w:rsid w:val="00B1060A"/>
    <w:rsid w:val="00B11A6E"/>
    <w:rsid w:val="00B12204"/>
    <w:rsid w:val="00B12DC7"/>
    <w:rsid w:val="00B1359E"/>
    <w:rsid w:val="00B14B46"/>
    <w:rsid w:val="00B14FB4"/>
    <w:rsid w:val="00B15307"/>
    <w:rsid w:val="00B203A6"/>
    <w:rsid w:val="00B21256"/>
    <w:rsid w:val="00B23C17"/>
    <w:rsid w:val="00B24F89"/>
    <w:rsid w:val="00B3069E"/>
    <w:rsid w:val="00B31D2B"/>
    <w:rsid w:val="00B3605C"/>
    <w:rsid w:val="00B37515"/>
    <w:rsid w:val="00B411C9"/>
    <w:rsid w:val="00B42053"/>
    <w:rsid w:val="00B43DF9"/>
    <w:rsid w:val="00B440AD"/>
    <w:rsid w:val="00B45EC9"/>
    <w:rsid w:val="00B5031B"/>
    <w:rsid w:val="00B51053"/>
    <w:rsid w:val="00B51994"/>
    <w:rsid w:val="00B548E8"/>
    <w:rsid w:val="00B556AA"/>
    <w:rsid w:val="00B56B52"/>
    <w:rsid w:val="00B6097A"/>
    <w:rsid w:val="00B61BAF"/>
    <w:rsid w:val="00B61BD4"/>
    <w:rsid w:val="00B70C5D"/>
    <w:rsid w:val="00B729F8"/>
    <w:rsid w:val="00B74A17"/>
    <w:rsid w:val="00B74F6A"/>
    <w:rsid w:val="00B76C58"/>
    <w:rsid w:val="00B81582"/>
    <w:rsid w:val="00B81BC9"/>
    <w:rsid w:val="00B82627"/>
    <w:rsid w:val="00B869EA"/>
    <w:rsid w:val="00B87157"/>
    <w:rsid w:val="00B87A13"/>
    <w:rsid w:val="00B932C4"/>
    <w:rsid w:val="00B93752"/>
    <w:rsid w:val="00B9398A"/>
    <w:rsid w:val="00B95A67"/>
    <w:rsid w:val="00BA0D7A"/>
    <w:rsid w:val="00BA2553"/>
    <w:rsid w:val="00BA3583"/>
    <w:rsid w:val="00BA35EB"/>
    <w:rsid w:val="00BA53C3"/>
    <w:rsid w:val="00BA692F"/>
    <w:rsid w:val="00BB549D"/>
    <w:rsid w:val="00BB5B8B"/>
    <w:rsid w:val="00BC050E"/>
    <w:rsid w:val="00BC2466"/>
    <w:rsid w:val="00BC27A6"/>
    <w:rsid w:val="00BC2E40"/>
    <w:rsid w:val="00BC353C"/>
    <w:rsid w:val="00BC3A2D"/>
    <w:rsid w:val="00BC6AC3"/>
    <w:rsid w:val="00BC7078"/>
    <w:rsid w:val="00BD17E8"/>
    <w:rsid w:val="00BD21FD"/>
    <w:rsid w:val="00BD2384"/>
    <w:rsid w:val="00BE625C"/>
    <w:rsid w:val="00BE7E97"/>
    <w:rsid w:val="00BF257C"/>
    <w:rsid w:val="00BF2847"/>
    <w:rsid w:val="00BF52AB"/>
    <w:rsid w:val="00BF69E9"/>
    <w:rsid w:val="00BF745C"/>
    <w:rsid w:val="00C025A4"/>
    <w:rsid w:val="00C05318"/>
    <w:rsid w:val="00C05601"/>
    <w:rsid w:val="00C0685E"/>
    <w:rsid w:val="00C06BF4"/>
    <w:rsid w:val="00C119DB"/>
    <w:rsid w:val="00C12255"/>
    <w:rsid w:val="00C1313D"/>
    <w:rsid w:val="00C150C3"/>
    <w:rsid w:val="00C168F1"/>
    <w:rsid w:val="00C16C39"/>
    <w:rsid w:val="00C2005D"/>
    <w:rsid w:val="00C26B5D"/>
    <w:rsid w:val="00C34000"/>
    <w:rsid w:val="00C35D45"/>
    <w:rsid w:val="00C37A9D"/>
    <w:rsid w:val="00C40E83"/>
    <w:rsid w:val="00C46E28"/>
    <w:rsid w:val="00C47C8C"/>
    <w:rsid w:val="00C50C12"/>
    <w:rsid w:val="00C54186"/>
    <w:rsid w:val="00C54729"/>
    <w:rsid w:val="00C57E1B"/>
    <w:rsid w:val="00C61F87"/>
    <w:rsid w:val="00C621BF"/>
    <w:rsid w:val="00C62A9E"/>
    <w:rsid w:val="00C63088"/>
    <w:rsid w:val="00C662E3"/>
    <w:rsid w:val="00C665BC"/>
    <w:rsid w:val="00C67E9D"/>
    <w:rsid w:val="00C71710"/>
    <w:rsid w:val="00C734DF"/>
    <w:rsid w:val="00C767AC"/>
    <w:rsid w:val="00C80578"/>
    <w:rsid w:val="00C80A11"/>
    <w:rsid w:val="00C81C7D"/>
    <w:rsid w:val="00C87901"/>
    <w:rsid w:val="00C92EBE"/>
    <w:rsid w:val="00C93955"/>
    <w:rsid w:val="00CA175A"/>
    <w:rsid w:val="00CA76DD"/>
    <w:rsid w:val="00CB5CBE"/>
    <w:rsid w:val="00CB6C92"/>
    <w:rsid w:val="00CC51F2"/>
    <w:rsid w:val="00CC63AB"/>
    <w:rsid w:val="00CC6EB4"/>
    <w:rsid w:val="00CC73DF"/>
    <w:rsid w:val="00CD0588"/>
    <w:rsid w:val="00CD072D"/>
    <w:rsid w:val="00CD3318"/>
    <w:rsid w:val="00CD5D76"/>
    <w:rsid w:val="00CD6482"/>
    <w:rsid w:val="00CD6F88"/>
    <w:rsid w:val="00CD70FA"/>
    <w:rsid w:val="00CD7107"/>
    <w:rsid w:val="00CD7E87"/>
    <w:rsid w:val="00CE2F39"/>
    <w:rsid w:val="00CE314E"/>
    <w:rsid w:val="00CE377B"/>
    <w:rsid w:val="00CE7F0A"/>
    <w:rsid w:val="00CF5C45"/>
    <w:rsid w:val="00CF7728"/>
    <w:rsid w:val="00CF7A5F"/>
    <w:rsid w:val="00D02938"/>
    <w:rsid w:val="00D031F8"/>
    <w:rsid w:val="00D0423A"/>
    <w:rsid w:val="00D058FE"/>
    <w:rsid w:val="00D05BA4"/>
    <w:rsid w:val="00D06A6C"/>
    <w:rsid w:val="00D074BE"/>
    <w:rsid w:val="00D126E6"/>
    <w:rsid w:val="00D13DC4"/>
    <w:rsid w:val="00D13EBC"/>
    <w:rsid w:val="00D169D3"/>
    <w:rsid w:val="00D17B92"/>
    <w:rsid w:val="00D17D46"/>
    <w:rsid w:val="00D20CA0"/>
    <w:rsid w:val="00D265E2"/>
    <w:rsid w:val="00D26CEB"/>
    <w:rsid w:val="00D31BA1"/>
    <w:rsid w:val="00D31D86"/>
    <w:rsid w:val="00D37890"/>
    <w:rsid w:val="00D37BF5"/>
    <w:rsid w:val="00D40248"/>
    <w:rsid w:val="00D43AB9"/>
    <w:rsid w:val="00D467FC"/>
    <w:rsid w:val="00D60D2B"/>
    <w:rsid w:val="00D6126A"/>
    <w:rsid w:val="00D6242C"/>
    <w:rsid w:val="00D63389"/>
    <w:rsid w:val="00D71F27"/>
    <w:rsid w:val="00D720E5"/>
    <w:rsid w:val="00D725F6"/>
    <w:rsid w:val="00D728B1"/>
    <w:rsid w:val="00D744A3"/>
    <w:rsid w:val="00D75CAF"/>
    <w:rsid w:val="00D80299"/>
    <w:rsid w:val="00D823A8"/>
    <w:rsid w:val="00D82D2F"/>
    <w:rsid w:val="00D84FB5"/>
    <w:rsid w:val="00D85C3D"/>
    <w:rsid w:val="00D866C3"/>
    <w:rsid w:val="00D90BEB"/>
    <w:rsid w:val="00D925B4"/>
    <w:rsid w:val="00D92CD3"/>
    <w:rsid w:val="00D93371"/>
    <w:rsid w:val="00D96696"/>
    <w:rsid w:val="00DA4859"/>
    <w:rsid w:val="00DA63C8"/>
    <w:rsid w:val="00DA6701"/>
    <w:rsid w:val="00DB01FF"/>
    <w:rsid w:val="00DB51A5"/>
    <w:rsid w:val="00DB55F1"/>
    <w:rsid w:val="00DB5F32"/>
    <w:rsid w:val="00DB7918"/>
    <w:rsid w:val="00DC0DD2"/>
    <w:rsid w:val="00DC767F"/>
    <w:rsid w:val="00DD3920"/>
    <w:rsid w:val="00DE2CCD"/>
    <w:rsid w:val="00DE46A3"/>
    <w:rsid w:val="00DE47BA"/>
    <w:rsid w:val="00DE4B18"/>
    <w:rsid w:val="00DE5103"/>
    <w:rsid w:val="00DE79AD"/>
    <w:rsid w:val="00DF1FEA"/>
    <w:rsid w:val="00DF260D"/>
    <w:rsid w:val="00DF2795"/>
    <w:rsid w:val="00DF3392"/>
    <w:rsid w:val="00DF5728"/>
    <w:rsid w:val="00DF5B09"/>
    <w:rsid w:val="00DF5CF1"/>
    <w:rsid w:val="00DF5DB9"/>
    <w:rsid w:val="00DF6C25"/>
    <w:rsid w:val="00DF7F40"/>
    <w:rsid w:val="00E024B8"/>
    <w:rsid w:val="00E1108D"/>
    <w:rsid w:val="00E12615"/>
    <w:rsid w:val="00E1281D"/>
    <w:rsid w:val="00E13175"/>
    <w:rsid w:val="00E154A9"/>
    <w:rsid w:val="00E15CEE"/>
    <w:rsid w:val="00E175D6"/>
    <w:rsid w:val="00E205EF"/>
    <w:rsid w:val="00E208A0"/>
    <w:rsid w:val="00E224F0"/>
    <w:rsid w:val="00E225B8"/>
    <w:rsid w:val="00E25281"/>
    <w:rsid w:val="00E25C8E"/>
    <w:rsid w:val="00E2612F"/>
    <w:rsid w:val="00E26504"/>
    <w:rsid w:val="00E3072D"/>
    <w:rsid w:val="00E33747"/>
    <w:rsid w:val="00E33ADC"/>
    <w:rsid w:val="00E33FF1"/>
    <w:rsid w:val="00E37E98"/>
    <w:rsid w:val="00E40679"/>
    <w:rsid w:val="00E40AB5"/>
    <w:rsid w:val="00E47651"/>
    <w:rsid w:val="00E504C6"/>
    <w:rsid w:val="00E51B6F"/>
    <w:rsid w:val="00E523BA"/>
    <w:rsid w:val="00E53051"/>
    <w:rsid w:val="00E54694"/>
    <w:rsid w:val="00E54A22"/>
    <w:rsid w:val="00E557B9"/>
    <w:rsid w:val="00E60F8B"/>
    <w:rsid w:val="00E62366"/>
    <w:rsid w:val="00E630FA"/>
    <w:rsid w:val="00E63F39"/>
    <w:rsid w:val="00E65FD7"/>
    <w:rsid w:val="00E66166"/>
    <w:rsid w:val="00E67934"/>
    <w:rsid w:val="00E715C2"/>
    <w:rsid w:val="00E71E36"/>
    <w:rsid w:val="00E740A7"/>
    <w:rsid w:val="00E745A3"/>
    <w:rsid w:val="00E75024"/>
    <w:rsid w:val="00E77852"/>
    <w:rsid w:val="00E804D2"/>
    <w:rsid w:val="00E810D9"/>
    <w:rsid w:val="00E90315"/>
    <w:rsid w:val="00E922C5"/>
    <w:rsid w:val="00E95EBA"/>
    <w:rsid w:val="00E969CC"/>
    <w:rsid w:val="00EA327D"/>
    <w:rsid w:val="00EB0BB2"/>
    <w:rsid w:val="00EB2E41"/>
    <w:rsid w:val="00EB4973"/>
    <w:rsid w:val="00EB689F"/>
    <w:rsid w:val="00EB779F"/>
    <w:rsid w:val="00EC012B"/>
    <w:rsid w:val="00EC2306"/>
    <w:rsid w:val="00EC348A"/>
    <w:rsid w:val="00EC36DB"/>
    <w:rsid w:val="00EC375C"/>
    <w:rsid w:val="00EC4754"/>
    <w:rsid w:val="00EC47AA"/>
    <w:rsid w:val="00EC4CDB"/>
    <w:rsid w:val="00EC60EF"/>
    <w:rsid w:val="00ED1FF5"/>
    <w:rsid w:val="00ED3366"/>
    <w:rsid w:val="00ED383E"/>
    <w:rsid w:val="00ED6473"/>
    <w:rsid w:val="00ED7ED7"/>
    <w:rsid w:val="00EE084F"/>
    <w:rsid w:val="00EE4E34"/>
    <w:rsid w:val="00EE5094"/>
    <w:rsid w:val="00EE6BA0"/>
    <w:rsid w:val="00EE6BE0"/>
    <w:rsid w:val="00EF10E1"/>
    <w:rsid w:val="00EF1E80"/>
    <w:rsid w:val="00EF5178"/>
    <w:rsid w:val="00EF7963"/>
    <w:rsid w:val="00F0002A"/>
    <w:rsid w:val="00F01119"/>
    <w:rsid w:val="00F027FB"/>
    <w:rsid w:val="00F076F7"/>
    <w:rsid w:val="00F07C0E"/>
    <w:rsid w:val="00F10456"/>
    <w:rsid w:val="00F113EB"/>
    <w:rsid w:val="00F11650"/>
    <w:rsid w:val="00F12C34"/>
    <w:rsid w:val="00F23C7D"/>
    <w:rsid w:val="00F2407E"/>
    <w:rsid w:val="00F25985"/>
    <w:rsid w:val="00F261AE"/>
    <w:rsid w:val="00F279CB"/>
    <w:rsid w:val="00F33230"/>
    <w:rsid w:val="00F368C2"/>
    <w:rsid w:val="00F37677"/>
    <w:rsid w:val="00F40665"/>
    <w:rsid w:val="00F4141D"/>
    <w:rsid w:val="00F42F93"/>
    <w:rsid w:val="00F45D33"/>
    <w:rsid w:val="00F52A07"/>
    <w:rsid w:val="00F52C18"/>
    <w:rsid w:val="00F57843"/>
    <w:rsid w:val="00F57E67"/>
    <w:rsid w:val="00F6104C"/>
    <w:rsid w:val="00F61C3F"/>
    <w:rsid w:val="00F6376D"/>
    <w:rsid w:val="00F64E7C"/>
    <w:rsid w:val="00F677EA"/>
    <w:rsid w:val="00F7183A"/>
    <w:rsid w:val="00F73500"/>
    <w:rsid w:val="00F84B00"/>
    <w:rsid w:val="00F85217"/>
    <w:rsid w:val="00F86329"/>
    <w:rsid w:val="00F871F6"/>
    <w:rsid w:val="00F87E0A"/>
    <w:rsid w:val="00F90A37"/>
    <w:rsid w:val="00F90BD2"/>
    <w:rsid w:val="00F90E6F"/>
    <w:rsid w:val="00F90EF2"/>
    <w:rsid w:val="00F937A1"/>
    <w:rsid w:val="00F93FAC"/>
    <w:rsid w:val="00F94641"/>
    <w:rsid w:val="00F9545E"/>
    <w:rsid w:val="00F95671"/>
    <w:rsid w:val="00F9661D"/>
    <w:rsid w:val="00FA2A26"/>
    <w:rsid w:val="00FA2FB1"/>
    <w:rsid w:val="00FA3B72"/>
    <w:rsid w:val="00FA4792"/>
    <w:rsid w:val="00FA528F"/>
    <w:rsid w:val="00FB026F"/>
    <w:rsid w:val="00FB0E6F"/>
    <w:rsid w:val="00FB4125"/>
    <w:rsid w:val="00FB4BCE"/>
    <w:rsid w:val="00FB5472"/>
    <w:rsid w:val="00FB7645"/>
    <w:rsid w:val="00FC09F8"/>
    <w:rsid w:val="00FC145F"/>
    <w:rsid w:val="00FC20B2"/>
    <w:rsid w:val="00FC3A36"/>
    <w:rsid w:val="00FC4890"/>
    <w:rsid w:val="00FD0B96"/>
    <w:rsid w:val="00FD15A2"/>
    <w:rsid w:val="00FD7A68"/>
    <w:rsid w:val="00FE44EB"/>
    <w:rsid w:val="00FE4526"/>
    <w:rsid w:val="00FE5162"/>
    <w:rsid w:val="00FE6334"/>
    <w:rsid w:val="00FE75D1"/>
    <w:rsid w:val="00FE792C"/>
    <w:rsid w:val="00FF19F1"/>
    <w:rsid w:val="00FF1FCD"/>
    <w:rsid w:val="00FF2CEA"/>
    <w:rsid w:val="00FF57D1"/>
    <w:rsid w:val="0312D059"/>
    <w:rsid w:val="1B4090B2"/>
    <w:rsid w:val="24765166"/>
    <w:rsid w:val="3042A98E"/>
    <w:rsid w:val="720B451D"/>
    <w:rsid w:val="75C54B3A"/>
    <w:rsid w:val="79B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CE3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7754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1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um1">
    <w:name w:val="Datum1"/>
    <w:basedOn w:val="DefaultParagraphFont"/>
    <w:rsid w:val="002E1716"/>
  </w:style>
  <w:style w:type="paragraph" w:styleId="PlainText">
    <w:name w:val="Plain Text"/>
    <w:basedOn w:val="Normal"/>
    <w:link w:val="PlainTextChar"/>
    <w:uiPriority w:val="99"/>
    <w:semiHidden/>
    <w:unhideWhenUsed/>
    <w:rsid w:val="002E1716"/>
    <w:pPr>
      <w:spacing w:before="100" w:beforeAutospacing="1" w:after="100" w:afterAutospacing="1"/>
    </w:pPr>
    <w:rPr>
      <w:rFonts w:eastAsia="Times New Roman" w:cs="Times New Roman"/>
      <w:lang w:eastAsia="de-A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71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alWeb">
    <w:name w:val="Normal (Web)"/>
    <w:basedOn w:val="Normal"/>
    <w:uiPriority w:val="99"/>
    <w:unhideWhenUsed/>
    <w:rsid w:val="002E1716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5B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de-A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45B9"/>
  </w:style>
  <w:style w:type="paragraph" w:styleId="Footer">
    <w:name w:val="footer"/>
    <w:basedOn w:val="Normal"/>
    <w:link w:val="FooterChar"/>
    <w:uiPriority w:val="99"/>
    <w:unhideWhenUsed/>
    <w:rsid w:val="007345B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de-A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45B9"/>
  </w:style>
  <w:style w:type="character" w:styleId="Hyperlink">
    <w:name w:val="Hyperlink"/>
    <w:basedOn w:val="DefaultParagraphFont"/>
    <w:uiPriority w:val="99"/>
    <w:unhideWhenUsed/>
    <w:rsid w:val="00E128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72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41"/>
    <w:pPr>
      <w:spacing w:after="200"/>
    </w:pPr>
    <w:rPr>
      <w:rFonts w:asciiTheme="minorHAnsi" w:hAnsiTheme="minorHAnsi"/>
      <w:sz w:val="20"/>
      <w:szCs w:val="20"/>
      <w:lang w:val="de-AT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504A"/>
    <w:pPr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1427"/>
    <w:rPr>
      <w:color w:val="800080" w:themeColor="followedHyperlink"/>
      <w:u w:val="single"/>
    </w:rPr>
  </w:style>
  <w:style w:type="paragraph" w:customStyle="1" w:styleId="Default">
    <w:name w:val="Default"/>
    <w:rsid w:val="006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F2795"/>
    <w:rPr>
      <w:rFonts w:asciiTheme="minorHAnsi" w:hAnsiTheme="minorHAnsi"/>
      <w:lang w:val="de-AT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79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F2795"/>
    <w:rPr>
      <w:vertAlign w:val="superscript"/>
    </w:rPr>
  </w:style>
  <w:style w:type="paragraph" w:styleId="Revision">
    <w:name w:val="Revision"/>
    <w:hidden/>
    <w:uiPriority w:val="99"/>
    <w:semiHidden/>
    <w:rsid w:val="00061905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C734DF"/>
    <w:rPr>
      <w:rFonts w:ascii="Helvetica Neue Light" w:hAnsi="Helvetica Neue Light" w:cs="Times New Roman"/>
      <w:color w:val="383838"/>
      <w:sz w:val="23"/>
      <w:szCs w:val="23"/>
      <w:lang w:val="en-US" w:eastAsia="en-US"/>
    </w:rPr>
  </w:style>
  <w:style w:type="character" w:customStyle="1" w:styleId="s1">
    <w:name w:val="s1"/>
    <w:basedOn w:val="DefaultParagraphFont"/>
    <w:rsid w:val="00C734DF"/>
  </w:style>
  <w:style w:type="character" w:customStyle="1" w:styleId="apple-converted-space">
    <w:name w:val="apple-converted-space"/>
    <w:basedOn w:val="DefaultParagraphFont"/>
    <w:rsid w:val="00C734DF"/>
  </w:style>
  <w:style w:type="character" w:customStyle="1" w:styleId="UnresolvedMention1">
    <w:name w:val="Unresolved Mention1"/>
    <w:basedOn w:val="DefaultParagraphFont"/>
    <w:uiPriority w:val="99"/>
    <w:rsid w:val="00D0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basoft.com/de/loesungen/eu-dsgvo-toolbo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basoft.com/de/loesungen/eu-dsgvo-toolbox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mailto:Fabasoft@teamlew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basoft.com/de/produkte/fabasoft-clou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ec-cert.e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basof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Release"/>
    <f:field ref="FSCFOLIO_1_1001_SignaturesFldCtx_FSCFOLIO_1_1001_FieldLastSignatureBy" par="" text="Stangl Christoph"/>
    <f:field ref="FSCFOLIO_1_1001_SignaturesFldCtx_FSCFOLIO_1_1001_FieldLastSignatureAt" par="" date="2018-07-09T16:48:12" text="Jul 9, 2018 4:48:12 PM"/>
    <f:field ref="FSCFOLIO_1_1001_SignaturesFldCtx_FSCFOLIO_1_1001_FieldLastSignatureRemark" par="" text="OK von CS"/>
    <f:field ref="FSCFOLIO_1_1001_FieldCurrentUser" par="" text="Dominik Hohmann"/>
    <f:field ref="FSCFOLIO_1_1001_FieldCurrentDate" par="" text="Jul 10, 2018 10:25 AM"/>
    <f:field ref="objname" par="" text="Fabasoft_PM_Management-System DSGVO-Konformität" edit="true"/>
    <f:field ref="objsubject" par="" text="" edit="true"/>
    <f:field ref="objcreatedby" par="" text="Hohmann Dominik"/>
    <f:field ref="objcreatedat" par="" date="2018-06-05T12:38:20" text="Jun 5, 2018 12:38:20 PM"/>
    <f:field ref="objchangedby" par="" text="Stangl Christoph"/>
    <f:field ref="objmodifiedat" par="" date="2018-07-09T16:48:12" text="Jul 9, 2018 4:48:12 PM"/>
    <f:field ref="objprimaryrelated__0_objname" par="" text="201806XX – Cloud als Management-System"/>
    <f:field ref="objprimaryrelated__0_objsubject" par="" text=""/>
    <f:field ref="objprimaryrelated__0_objcreatedby" par="" text="Hohmann Dominik"/>
    <f:field ref="objprimaryrelated__0_objcreatedat" par="" date="2018-06-05T12:38:11" text="Jun 5, 2018 12:38:11 PM"/>
    <f:field ref="objprimaryrelated__0_objchangedby" par="" text="Stangl Christoph"/>
    <f:field ref="objprimaryrelated__0_objmodifiedat" par="" date="2018-07-09T13:15:16" text="Jul 9, 2018 1:15:16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FSCFOLIO_1_1001_FieldCurrentDate" text="Current Time Stamp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Folder">
    <f:field ref="objprimaryrelated__0_objname" text="Name"/>
    <f:field ref="objprimaryrelated__0_objsubject" text="Subject"/>
    <f:field ref="objprimaryrelated__0_objcreatedby" text="Created by"/>
    <f:field ref="objprimaryrelated__0_objcreatedat" text="Created on/at"/>
    <f:field ref="objprimaryrelated__0_objchangedby" text="Last Change by"/>
    <f:field ref="objprimaryrelated__0_objmodifiedat" text="Last Change on/a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DCC2-0B8D-0346-AC80-2D0618FB7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685C3F6-054B-D64D-B82E-7F56240B4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6A49B-5891-DA4D-9951-ED43A7A1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 AG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Kogler, Ulrike</dc:creator>
  <cp:lastModifiedBy>Lisa Buschmann</cp:lastModifiedBy>
  <cp:revision>433</cp:revision>
  <cp:lastPrinted>2018-07-03T11:23:00Z</cp:lastPrinted>
  <dcterms:created xsi:type="dcterms:W3CDTF">2017-04-24T08:00:00Z</dcterms:created>
  <dcterms:modified xsi:type="dcterms:W3CDTF">2018-07-11T07:08:00Z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COO.6505.100.6.14693403</vt:lpwstr>
  </property>
  <property fmtid="{D5CDD505-2E9C-101B-9397-08002B2CF9AE}" pid="3" name="FSC#FSCFOLIO@1.1001:docpropproject">
    <vt:lpwstr/>
  </property>
  <property fmtid="{D5CDD505-2E9C-101B-9397-08002B2CF9AE}" pid="4" name="FSC#PersonnelFileNumber">
    <vt:lpwstr/>
  </property>
  <property fmtid="{D5CDD505-2E9C-101B-9397-08002B2CF9AE}" pid="5" name="FSC#PersonnelFileStatus">
    <vt:lpwstr/>
  </property>
  <property fmtid="{D5CDD505-2E9C-101B-9397-08002B2CF9AE}" pid="6" name="FSC#PersonnelFileSurname">
    <vt:lpwstr/>
  </property>
  <property fmtid="{D5CDD505-2E9C-101B-9397-08002B2CF9AE}" pid="7" name="FSC#PersonnelFileFirstname">
    <vt:lpwstr/>
  </property>
  <property fmtid="{D5CDD505-2E9C-101B-9397-08002B2CF9AE}" pid="8" name="FSC#PersonnelFileTitle">
    <vt:lpwstr/>
  </property>
  <property fmtid="{D5CDD505-2E9C-101B-9397-08002B2CF9AE}" pid="9" name="FSC#PersonnelFilePostTitle">
    <vt:lpwstr/>
  </property>
  <property fmtid="{D5CDD505-2E9C-101B-9397-08002B2CF9AE}" pid="10" name="FSC#PersonnelFileSex">
    <vt:lpwstr/>
  </property>
  <property fmtid="{D5CDD505-2E9C-101B-9397-08002B2CF9AE}" pid="11" name="FSC#PersonnelFileSalutation">
    <vt:lpwstr/>
  </property>
  <property fmtid="{D5CDD505-2E9C-101B-9397-08002B2CF9AE}" pid="12" name="FSC#PersonnelFilePreviousNames">
    <vt:lpwstr/>
  </property>
  <property fmtid="{D5CDD505-2E9C-101B-9397-08002B2CF9AE}" pid="13" name="FSC#PersonnelFileBirthDay">
    <vt:lpwstr/>
  </property>
  <property fmtid="{D5CDD505-2E9C-101B-9397-08002B2CF9AE}" pid="14" name="FSC#PersonnelFileEntryDate">
    <vt:lpwstr/>
  </property>
  <property fmtid="{D5CDD505-2E9C-101B-9397-08002B2CF9AE}" pid="15" name="FSC#PersonnelFileSeparationDate">
    <vt:lpwstr/>
  </property>
  <property fmtid="{D5CDD505-2E9C-101B-9397-08002B2CF9AE}" pid="16" name="FSC#PersonnelFileSocialSecId">
    <vt:lpwstr/>
  </property>
  <property fmtid="{D5CDD505-2E9C-101B-9397-08002B2CF9AE}" pid="17" name="FSC#PersonnelFileRemarks">
    <vt:lpwstr/>
  </property>
  <property fmtid="{D5CDD505-2E9C-101B-9397-08002B2CF9AE}" pid="18" name="FSC#PersonnelFileStreet">
    <vt:lpwstr/>
  </property>
  <property fmtid="{D5CDD505-2E9C-101B-9397-08002B2CF9AE}" pid="19" name="FSC#PersonnelFileZipCode">
    <vt:lpwstr/>
  </property>
  <property fmtid="{D5CDD505-2E9C-101B-9397-08002B2CF9AE}" pid="20" name="FSC#PersonnelFileCity">
    <vt:lpwstr/>
  </property>
  <property fmtid="{D5CDD505-2E9C-101B-9397-08002B2CF9AE}" pid="21" name="FSC#PersonnelFileState">
    <vt:lpwstr/>
  </property>
  <property fmtid="{D5CDD505-2E9C-101B-9397-08002B2CF9AE}" pid="22" name="FSC#PersonnelFileCountry">
    <vt:lpwstr/>
  </property>
  <property fmtid="{D5CDD505-2E9C-101B-9397-08002B2CF9AE}" pid="23" name="FSC#PersonnelFileEmail">
    <vt:lpwstr/>
  </property>
  <property fmtid="{D5CDD505-2E9C-101B-9397-08002B2CF9AE}" pid="24" name="FSC#PersonnelFilePhone">
    <vt:lpwstr/>
  </property>
  <property fmtid="{D5CDD505-2E9C-101B-9397-08002B2CF9AE}" pid="25" name="FSC#PersonnelFilePosition">
    <vt:lpwstr/>
  </property>
  <property fmtid="{D5CDD505-2E9C-101B-9397-08002B2CF9AE}" pid="26" name="FSC#PersonnelFileOrgUnit">
    <vt:lpwstr/>
  </property>
  <property fmtid="{D5CDD505-2E9C-101B-9397-08002B2CF9AE}" pid="27" name="FSC#PersonnelFileFunction">
    <vt:lpwstr/>
  </property>
  <property fmtid="{D5CDD505-2E9C-101B-9397-08002B2CF9AE}" pid="28" name="FSC#PersonnelFileWeeklyHours">
    <vt:lpwstr/>
  </property>
  <property fmtid="{D5CDD505-2E9C-101B-9397-08002B2CF9AE}" pid="29" name="FSC#PersonnelFileEmploymentType">
    <vt:lpwstr/>
  </property>
  <property fmtid="{D5CDD505-2E9C-101B-9397-08002B2CF9AE}" pid="30" name="FSC#PersonnelFileCostCenter">
    <vt:lpwstr/>
  </property>
  <property fmtid="{D5CDD505-2E9C-101B-9397-08002B2CF9AE}" pid="31" name="FSC#PersonnelFileCompanyName">
    <vt:lpwstr/>
  </property>
  <property fmtid="{D5CDD505-2E9C-101B-9397-08002B2CF9AE}" pid="32" name="FSC#PersonnelFileCompanyStreet">
    <vt:lpwstr/>
  </property>
  <property fmtid="{D5CDD505-2E9C-101B-9397-08002B2CF9AE}" pid="33" name="FSC#PersonnelFileCompanyZipCode">
    <vt:lpwstr/>
  </property>
  <property fmtid="{D5CDD505-2E9C-101B-9397-08002B2CF9AE}" pid="34" name="FSC#PersonnelFileCompanyCity">
    <vt:lpwstr/>
  </property>
  <property fmtid="{D5CDD505-2E9C-101B-9397-08002B2CF9AE}" pid="35" name="FSC#PersonnelFileCompanyState">
    <vt:lpwstr/>
  </property>
  <property fmtid="{D5CDD505-2E9C-101B-9397-08002B2CF9AE}" pid="36" name="FSC#PersonnelFileCompanyCountry">
    <vt:lpwstr/>
  </property>
  <property fmtid="{D5CDD505-2E9C-101B-9397-08002B2CF9AE}" pid="37" name="FSC#PersonnelFileCompanyEmail">
    <vt:lpwstr/>
  </property>
  <property fmtid="{D5CDD505-2E9C-101B-9397-08002B2CF9AE}" pid="38" name="FSC#PersonnelFileCompanyPhone">
    <vt:lpwstr/>
  </property>
  <property fmtid="{D5CDD505-2E9C-101B-9397-08002B2CF9AE}" pid="39" name="FSC#PersonnelFileCompanyTradeId">
    <vt:lpwstr/>
  </property>
  <property fmtid="{D5CDD505-2E9C-101B-9397-08002B2CF9AE}" pid="40" name="FSC#PersonnelFileCompanyVATId">
    <vt:lpwstr/>
  </property>
  <property fmtid="{D5CDD505-2E9C-101B-9397-08002B2CF9AE}" pid="41" name="FSC#PersonnelFileSupervisorSurname">
    <vt:lpwstr/>
  </property>
  <property fmtid="{D5CDD505-2E9C-101B-9397-08002B2CF9AE}" pid="42" name="FSC#PersonnelFileSupervisorFirstname">
    <vt:lpwstr/>
  </property>
  <property fmtid="{D5CDD505-2E9C-101B-9397-08002B2CF9AE}" pid="43" name="FSC#PersonnelFileSupervisorTitle">
    <vt:lpwstr/>
  </property>
  <property fmtid="{D5CDD505-2E9C-101B-9397-08002B2CF9AE}" pid="44" name="FSC#PersonnelFileSupervisorPostTitle">
    <vt:lpwstr/>
  </property>
  <property fmtid="{D5CDD505-2E9C-101B-9397-08002B2CF9AE}" pid="45" name="FSC#PersonnelFileSupervisorPosition">
    <vt:lpwstr/>
  </property>
  <property fmtid="{D5CDD505-2E9C-101B-9397-08002B2CF9AE}" pid="46" name="FSC#PersonnelFileSupervisorOrgUnit">
    <vt:lpwstr/>
  </property>
  <property fmtid="{D5CDD505-2E9C-101B-9397-08002B2CF9AE}" pid="47" name="FSC#PersonnelFileSupervisorCompany">
    <vt:lpwstr/>
  </property>
  <property fmtid="{D5CDD505-2E9C-101B-9397-08002B2CF9AE}" pid="48" name="FSC#PersonnelFileCurrentUserSurname">
    <vt:lpwstr/>
  </property>
  <property fmtid="{D5CDD505-2E9C-101B-9397-08002B2CF9AE}" pid="49" name="FSC#PersonnelFileCurrentUserFirstname">
    <vt:lpwstr/>
  </property>
  <property fmtid="{D5CDD505-2E9C-101B-9397-08002B2CF9AE}" pid="50" name="FSC#PersonnelFileCurrentUserTitle">
    <vt:lpwstr/>
  </property>
  <property fmtid="{D5CDD505-2E9C-101B-9397-08002B2CF9AE}" pid="51" name="FSC#PersonnelFileCurrentUserPostTitle">
    <vt:lpwstr/>
  </property>
  <property fmtid="{D5CDD505-2E9C-101B-9397-08002B2CF9AE}" pid="52" name="FSC#PersonnelFileCurrentUserPosition">
    <vt:lpwstr/>
  </property>
  <property fmtid="{D5CDD505-2E9C-101B-9397-08002B2CF9AE}" pid="53" name="FSC#PersonnelFileCurrentUserOrgUnit">
    <vt:lpwstr/>
  </property>
  <property fmtid="{D5CDD505-2E9C-101B-9397-08002B2CF9AE}" pid="54" name="FSC#PersonnelFileCurrentUserCompany">
    <vt:lpwstr/>
  </property>
  <property fmtid="{D5CDD505-2E9C-101B-9397-08002B2CF9AE}" pid="55" name="FSC#PersonnelFileBankAccountHolder">
    <vt:lpwstr/>
  </property>
  <property fmtid="{D5CDD505-2E9C-101B-9397-08002B2CF9AE}" pid="56" name="FSC#PersonnelFileBankAccountIBAN">
    <vt:lpwstr/>
  </property>
  <property fmtid="{D5CDD505-2E9C-101B-9397-08002B2CF9AE}" pid="57" name="FSC#PersonnelFileBankAccountBIC">
    <vt:lpwstr/>
  </property>
</Properties>
</file>